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bidi w:val="0"/>
        <w:spacing w:line="594" w:lineRule="exact"/>
        <w:jc w:val="center"/>
        <w:textAlignment w:val="auto"/>
        <w:outlineLvl w:val="9"/>
        <w:rPr>
          <w:rFonts w:hint="default" w:ascii="Times New Roman" w:hAnsi="Times New Roman" w:eastAsia="仿宋" w:cs="Times New Roman"/>
          <w:sz w:val="30"/>
          <w:szCs w:val="30"/>
        </w:rPr>
      </w:pPr>
    </w:p>
    <w:p>
      <w:pPr>
        <w:pageBreakBefore w:val="0"/>
        <w:widowControl/>
        <w:kinsoku/>
        <w:overflowPunct/>
        <w:topLinePunct w:val="0"/>
        <w:bidi w:val="0"/>
        <w:spacing w:line="594" w:lineRule="exact"/>
        <w:jc w:val="center"/>
        <w:textAlignment w:val="auto"/>
        <w:rPr>
          <w:rFonts w:hint="default" w:ascii="Times New Roman" w:hAnsi="Times New Roman" w:eastAsia="仿宋" w:cs="Times New Roman"/>
          <w:b/>
          <w:bCs/>
          <w:kern w:val="0"/>
          <w:sz w:val="36"/>
          <w:szCs w:val="36"/>
        </w:rPr>
      </w:pPr>
    </w:p>
    <w:p>
      <w:pPr>
        <w:pageBreakBefore w:val="0"/>
        <w:widowControl/>
        <w:kinsoku/>
        <w:overflowPunct/>
        <w:topLinePunct w:val="0"/>
        <w:bidi w:val="0"/>
        <w:spacing w:line="594" w:lineRule="exact"/>
        <w:jc w:val="center"/>
        <w:textAlignment w:val="auto"/>
        <w:rPr>
          <w:rFonts w:hint="default" w:ascii="Times New Roman" w:hAnsi="Times New Roman" w:eastAsia="仿宋" w:cs="Times New Roman"/>
          <w:b/>
          <w:bCs/>
          <w:kern w:val="0"/>
          <w:sz w:val="36"/>
          <w:szCs w:val="36"/>
        </w:rPr>
      </w:pPr>
    </w:p>
    <w:p>
      <w:pPr>
        <w:pageBreakBefore w:val="0"/>
        <w:kinsoku/>
        <w:overflowPunct/>
        <w:topLinePunct w:val="0"/>
        <w:bidi w:val="0"/>
        <w:spacing w:line="594" w:lineRule="exact"/>
        <w:jc w:val="center"/>
        <w:textAlignment w:val="auto"/>
        <w:rPr>
          <w:rFonts w:hint="default" w:ascii="Times New Roman" w:hAnsi="Times New Roman" w:eastAsia="仿宋" w:cs="Times New Roman"/>
          <w:b/>
          <w:color w:val="auto"/>
          <w:sz w:val="36"/>
          <w:szCs w:val="36"/>
          <w:highlight w:val="none"/>
          <w:u w:val="single"/>
        </w:rPr>
      </w:pPr>
      <w:r>
        <w:rPr>
          <w:rFonts w:hint="default" w:ascii="Times New Roman" w:hAnsi="Times New Roman" w:eastAsia="仿宋" w:cs="Times New Roman"/>
          <w:b/>
          <w:color w:val="auto"/>
          <w:sz w:val="36"/>
          <w:szCs w:val="36"/>
          <w:highlight w:val="none"/>
          <w:lang w:val="en-US" w:eastAsia="zh-CN"/>
        </w:rPr>
        <w:t>项目名称：</w:t>
      </w:r>
      <w:r>
        <w:rPr>
          <w:rFonts w:hint="default" w:ascii="Times New Roman" w:hAnsi="Times New Roman" w:eastAsia="仿宋" w:cs="Times New Roman"/>
          <w:b/>
          <w:color w:val="auto"/>
          <w:sz w:val="36"/>
          <w:szCs w:val="36"/>
          <w:highlight w:val="none"/>
          <w:u w:val="single"/>
        </w:rPr>
        <w:t>重庆轨道交通</w:t>
      </w:r>
      <w:r>
        <w:rPr>
          <w:rFonts w:hint="default" w:ascii="Times New Roman" w:hAnsi="Times New Roman" w:eastAsia="仿宋" w:cs="Times New Roman"/>
          <w:b/>
          <w:color w:val="auto"/>
          <w:sz w:val="36"/>
          <w:szCs w:val="36"/>
          <w:highlight w:val="none"/>
          <w:u w:val="single"/>
          <w:lang w:val="en-US" w:eastAsia="zh-CN"/>
        </w:rPr>
        <w:t>18</w:t>
      </w:r>
      <w:r>
        <w:rPr>
          <w:rFonts w:hint="default" w:ascii="Times New Roman" w:hAnsi="Times New Roman" w:eastAsia="仿宋" w:cs="Times New Roman"/>
          <w:b/>
          <w:color w:val="auto"/>
          <w:sz w:val="36"/>
          <w:szCs w:val="36"/>
          <w:highlight w:val="none"/>
          <w:u w:val="single"/>
        </w:rPr>
        <w:t>号线</w:t>
      </w:r>
      <w:r>
        <w:rPr>
          <w:rFonts w:hint="default" w:ascii="Times New Roman" w:hAnsi="Times New Roman" w:eastAsia="仿宋" w:cs="Times New Roman"/>
          <w:b/>
          <w:color w:val="auto"/>
          <w:sz w:val="36"/>
          <w:szCs w:val="36"/>
          <w:highlight w:val="none"/>
          <w:u w:val="single"/>
          <w:lang w:val="en-US" w:eastAsia="zh-CN"/>
        </w:rPr>
        <w:t>系统设备1标</w:t>
      </w:r>
      <w:r>
        <w:rPr>
          <w:rFonts w:hint="default" w:ascii="Times New Roman" w:hAnsi="Times New Roman" w:eastAsia="仿宋" w:cs="Times New Roman"/>
          <w:b/>
          <w:color w:val="auto"/>
          <w:sz w:val="36"/>
          <w:szCs w:val="36"/>
          <w:highlight w:val="none"/>
          <w:u w:val="single"/>
        </w:rPr>
        <w:t>建筑施工人员团体人身意外伤害保险项目</w:t>
      </w:r>
    </w:p>
    <w:p>
      <w:pPr>
        <w:pageBreakBefore w:val="0"/>
        <w:widowControl/>
        <w:kinsoku/>
        <w:overflowPunct/>
        <w:topLinePunct w:val="0"/>
        <w:bidi w:val="0"/>
        <w:spacing w:line="594" w:lineRule="exact"/>
        <w:jc w:val="center"/>
        <w:textAlignment w:val="auto"/>
        <w:rPr>
          <w:rFonts w:hint="default" w:ascii="Times New Roman" w:hAnsi="Times New Roman" w:eastAsia="仿宋" w:cs="Times New Roman"/>
          <w:b/>
          <w:bCs/>
          <w:kern w:val="0"/>
          <w:sz w:val="44"/>
          <w:szCs w:val="44"/>
        </w:rPr>
      </w:pPr>
    </w:p>
    <w:p>
      <w:pPr>
        <w:keepNext w:val="0"/>
        <w:keepLines w:val="0"/>
        <w:pageBreakBefore w:val="0"/>
        <w:widowControl/>
        <w:kinsoku/>
        <w:wordWrap/>
        <w:overflowPunct/>
        <w:topLinePunct w:val="0"/>
        <w:bidi w:val="0"/>
        <w:spacing w:line="240" w:lineRule="auto"/>
        <w:jc w:val="center"/>
        <w:textAlignment w:val="auto"/>
        <w:rPr>
          <w:rFonts w:hint="default" w:ascii="Times New Roman" w:hAnsi="Times New Roman" w:eastAsia="仿宋" w:cs="Times New Roman"/>
          <w:b/>
          <w:bCs/>
          <w:kern w:val="0"/>
          <w:sz w:val="44"/>
          <w:szCs w:val="44"/>
        </w:rPr>
      </w:pPr>
    </w:p>
    <w:p>
      <w:pPr>
        <w:keepNext w:val="0"/>
        <w:keepLines w:val="0"/>
        <w:pageBreakBefore w:val="0"/>
        <w:widowControl/>
        <w:kinsoku/>
        <w:wordWrap/>
        <w:overflowPunct/>
        <w:topLinePunct w:val="0"/>
        <w:bidi w:val="0"/>
        <w:spacing w:line="240" w:lineRule="auto"/>
        <w:jc w:val="center"/>
        <w:textAlignment w:val="auto"/>
        <w:rPr>
          <w:rFonts w:hint="default" w:ascii="Times New Roman" w:hAnsi="Times New Roman" w:eastAsia="仿宋" w:cs="Times New Roman"/>
          <w:b/>
          <w:bCs/>
          <w:kern w:val="0"/>
          <w:sz w:val="44"/>
          <w:szCs w:val="44"/>
        </w:rPr>
      </w:pPr>
    </w:p>
    <w:p>
      <w:pPr>
        <w:keepNext w:val="0"/>
        <w:keepLines w:val="0"/>
        <w:pageBreakBefore w:val="0"/>
        <w:widowControl/>
        <w:kinsoku/>
        <w:wordWrap/>
        <w:overflowPunct/>
        <w:topLinePunct w:val="0"/>
        <w:bidi w:val="0"/>
        <w:spacing w:line="240" w:lineRule="auto"/>
        <w:textAlignment w:val="auto"/>
        <w:rPr>
          <w:rFonts w:hint="default" w:ascii="Times New Roman" w:hAnsi="Times New Roman" w:eastAsia="仿宋" w:cs="Times New Roman"/>
          <w:b/>
          <w:bCs/>
          <w:kern w:val="0"/>
          <w:sz w:val="44"/>
          <w:szCs w:val="44"/>
        </w:rPr>
      </w:pPr>
    </w:p>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仿宋" w:cs="Times New Roman"/>
          <w:b/>
          <w:bCs/>
          <w:color w:val="auto"/>
          <w:spacing w:val="24"/>
          <w:w w:val="80"/>
          <w:sz w:val="72"/>
          <w:szCs w:val="72"/>
          <w:highlight w:val="none"/>
        </w:rPr>
      </w:pPr>
      <w:r>
        <w:rPr>
          <w:rFonts w:hint="default" w:ascii="Times New Roman" w:hAnsi="Times New Roman" w:eastAsia="仿宋" w:cs="Times New Roman"/>
          <w:b/>
          <w:bCs/>
          <w:color w:val="auto"/>
          <w:spacing w:val="24"/>
          <w:w w:val="80"/>
          <w:sz w:val="72"/>
          <w:szCs w:val="72"/>
          <w:highlight w:val="none"/>
        </w:rPr>
        <w:t>比 选 文 件</w:t>
      </w:r>
    </w:p>
    <w:p>
      <w:pPr>
        <w:keepNext w:val="0"/>
        <w:keepLines w:val="0"/>
        <w:pageBreakBefore w:val="0"/>
        <w:widowControl/>
        <w:kinsoku/>
        <w:wordWrap/>
        <w:overflowPunct/>
        <w:topLinePunct w:val="0"/>
        <w:bidi w:val="0"/>
        <w:spacing w:line="240" w:lineRule="auto"/>
        <w:textAlignment w:val="auto"/>
        <w:rPr>
          <w:rFonts w:hint="default" w:ascii="Times New Roman" w:hAnsi="Times New Roman" w:eastAsia="仿宋" w:cs="Times New Roman"/>
          <w:b/>
          <w:bCs/>
          <w:kern w:val="0"/>
          <w:sz w:val="52"/>
          <w:szCs w:val="52"/>
        </w:rPr>
      </w:pPr>
    </w:p>
    <w:p>
      <w:pPr>
        <w:pageBreakBefore w:val="0"/>
        <w:widowControl/>
        <w:kinsoku/>
        <w:overflowPunct/>
        <w:topLinePunct w:val="0"/>
        <w:bidi w:val="0"/>
        <w:spacing w:line="594" w:lineRule="exact"/>
        <w:textAlignment w:val="auto"/>
        <w:rPr>
          <w:rFonts w:hint="default" w:ascii="Times New Roman" w:hAnsi="Times New Roman" w:eastAsia="仿宋" w:cs="Times New Roman"/>
          <w:b/>
          <w:bCs/>
          <w:kern w:val="0"/>
          <w:sz w:val="52"/>
          <w:szCs w:val="52"/>
        </w:rPr>
      </w:pPr>
    </w:p>
    <w:p>
      <w:pPr>
        <w:pageBreakBefore w:val="0"/>
        <w:widowControl/>
        <w:kinsoku/>
        <w:overflowPunct/>
        <w:topLinePunct w:val="0"/>
        <w:bidi w:val="0"/>
        <w:spacing w:line="594" w:lineRule="exact"/>
        <w:jc w:val="center"/>
        <w:textAlignment w:val="auto"/>
        <w:rPr>
          <w:rFonts w:hint="default" w:ascii="Times New Roman" w:hAnsi="Times New Roman" w:eastAsia="仿宋" w:cs="Times New Roman"/>
          <w:b/>
          <w:bCs/>
          <w:kern w:val="0"/>
          <w:sz w:val="52"/>
          <w:szCs w:val="52"/>
        </w:rPr>
      </w:pPr>
    </w:p>
    <w:p>
      <w:pPr>
        <w:pageBreakBefore w:val="0"/>
        <w:widowControl/>
        <w:kinsoku/>
        <w:overflowPunct/>
        <w:topLinePunct w:val="0"/>
        <w:bidi w:val="0"/>
        <w:spacing w:line="594" w:lineRule="exact"/>
        <w:jc w:val="center"/>
        <w:textAlignment w:val="auto"/>
        <w:rPr>
          <w:rFonts w:hint="default" w:ascii="Times New Roman" w:hAnsi="Times New Roman" w:eastAsia="仿宋" w:cs="Times New Roman"/>
          <w:b/>
          <w:bCs/>
          <w:kern w:val="0"/>
          <w:sz w:val="52"/>
          <w:szCs w:val="52"/>
        </w:rPr>
      </w:pPr>
    </w:p>
    <w:p>
      <w:pPr>
        <w:pageBreakBefore w:val="0"/>
        <w:widowControl/>
        <w:kinsoku/>
        <w:overflowPunct/>
        <w:topLinePunct w:val="0"/>
        <w:bidi w:val="0"/>
        <w:spacing w:line="594" w:lineRule="exact"/>
        <w:jc w:val="center"/>
        <w:textAlignment w:val="auto"/>
        <w:rPr>
          <w:rFonts w:hint="default" w:ascii="Times New Roman" w:hAnsi="Times New Roman" w:eastAsia="仿宋" w:cs="Times New Roman"/>
          <w:b/>
          <w:bCs/>
          <w:kern w:val="0"/>
          <w:sz w:val="52"/>
          <w:szCs w:val="52"/>
        </w:rPr>
      </w:pPr>
    </w:p>
    <w:p>
      <w:pPr>
        <w:pageBreakBefore w:val="0"/>
        <w:widowControl/>
        <w:kinsoku/>
        <w:overflowPunct/>
        <w:topLinePunct w:val="0"/>
        <w:bidi w:val="0"/>
        <w:spacing w:line="594" w:lineRule="exact"/>
        <w:jc w:val="center"/>
        <w:textAlignment w:val="auto"/>
        <w:rPr>
          <w:rFonts w:hint="default" w:ascii="Times New Roman" w:hAnsi="Times New Roman" w:eastAsia="方正仿宋_GBK" w:cs="Times New Roman"/>
          <w:bCs/>
          <w:kern w:val="0"/>
          <w:sz w:val="32"/>
          <w:szCs w:val="32"/>
        </w:rPr>
      </w:pPr>
    </w:p>
    <w:p>
      <w:pPr>
        <w:pageBreakBefore w:val="0"/>
        <w:kinsoku/>
        <w:overflowPunct/>
        <w:topLinePunct w:val="0"/>
        <w:bidi w:val="0"/>
        <w:spacing w:line="594" w:lineRule="exact"/>
        <w:jc w:val="center"/>
        <w:textAlignment w:val="auto"/>
        <w:rPr>
          <w:rFonts w:hint="default" w:ascii="Times New Roman" w:hAnsi="Times New Roman" w:eastAsia="仿宋" w:cs="Times New Roman"/>
          <w:b/>
          <w:bCs/>
          <w:color w:val="auto"/>
          <w:sz w:val="36"/>
          <w:szCs w:val="36"/>
          <w:highlight w:val="none"/>
          <w:lang w:val="en-US" w:eastAsia="zh-CN"/>
        </w:rPr>
      </w:pPr>
      <w:r>
        <w:rPr>
          <w:rFonts w:hint="eastAsia" w:eastAsia="仿宋" w:cs="Times New Roman"/>
          <w:b/>
          <w:bCs/>
          <w:color w:val="auto"/>
          <w:sz w:val="36"/>
          <w:szCs w:val="36"/>
          <w:highlight w:val="none"/>
          <w:lang w:val="en-US" w:eastAsia="zh-CN"/>
        </w:rPr>
        <w:t>采购</w:t>
      </w:r>
      <w:r>
        <w:rPr>
          <w:rFonts w:hint="default" w:ascii="Times New Roman" w:hAnsi="Times New Roman" w:eastAsia="仿宋" w:cs="Times New Roman"/>
          <w:b/>
          <w:bCs/>
          <w:color w:val="auto"/>
          <w:sz w:val="36"/>
          <w:szCs w:val="36"/>
          <w:highlight w:val="none"/>
          <w:lang w:val="en-US" w:eastAsia="zh-CN"/>
        </w:rPr>
        <w:t>人：重庆机电控股集团机电工程技术有限公司</w:t>
      </w:r>
    </w:p>
    <w:p>
      <w:pPr>
        <w:pageBreakBefore w:val="0"/>
        <w:kinsoku/>
        <w:overflowPunct/>
        <w:topLinePunct w:val="0"/>
        <w:bidi w:val="0"/>
        <w:spacing w:line="594" w:lineRule="exact"/>
        <w:jc w:val="center"/>
        <w:textAlignment w:val="auto"/>
        <w:rPr>
          <w:rFonts w:hint="default" w:ascii="Times New Roman" w:hAnsi="Times New Roman" w:eastAsia="仿宋" w:cs="Times New Roman"/>
          <w:b/>
          <w:bCs/>
          <w:color w:val="auto"/>
          <w:sz w:val="36"/>
          <w:szCs w:val="36"/>
          <w:highlight w:val="none"/>
          <w:lang w:val="en-US" w:eastAsia="zh-CN"/>
        </w:rPr>
      </w:pPr>
      <w:r>
        <w:rPr>
          <w:rFonts w:hint="default" w:ascii="Times New Roman" w:hAnsi="Times New Roman" w:eastAsia="仿宋" w:cs="Times New Roman"/>
          <w:b/>
          <w:bCs/>
          <w:color w:val="auto"/>
          <w:sz w:val="36"/>
          <w:szCs w:val="36"/>
          <w:highlight w:val="none"/>
          <w:lang w:val="en-US" w:eastAsia="zh-CN"/>
        </w:rPr>
        <w:t>二〇二二年十</w:t>
      </w:r>
      <w:r>
        <w:rPr>
          <w:rFonts w:hint="eastAsia" w:eastAsia="仿宋" w:cs="Times New Roman"/>
          <w:b/>
          <w:bCs/>
          <w:color w:val="auto"/>
          <w:sz w:val="36"/>
          <w:szCs w:val="36"/>
          <w:highlight w:val="none"/>
          <w:lang w:val="en-US" w:eastAsia="zh-CN"/>
        </w:rPr>
        <w:t>二</w:t>
      </w:r>
      <w:r>
        <w:rPr>
          <w:rFonts w:hint="default" w:ascii="Times New Roman" w:hAnsi="Times New Roman" w:eastAsia="仿宋" w:cs="Times New Roman"/>
          <w:b/>
          <w:bCs/>
          <w:color w:val="auto"/>
          <w:sz w:val="36"/>
          <w:szCs w:val="36"/>
          <w:highlight w:val="none"/>
          <w:lang w:val="en-US" w:eastAsia="zh-CN"/>
        </w:rPr>
        <w:t>月</w:t>
      </w:r>
    </w:p>
    <w:p>
      <w:pPr>
        <w:pageBreakBefore w:val="0"/>
        <w:kinsoku/>
        <w:overflowPunct/>
        <w:topLinePunct w:val="0"/>
        <w:bidi w:val="0"/>
        <w:snapToGrid w:val="0"/>
        <w:spacing w:line="594" w:lineRule="exact"/>
        <w:textAlignment w:val="auto"/>
        <w:rPr>
          <w:rFonts w:hint="default" w:ascii="Times New Roman" w:hAnsi="Times New Roman" w:eastAsia="仿宋" w:cs="Times New Roman"/>
          <w:sz w:val="32"/>
          <w:szCs w:val="30"/>
        </w:rPr>
      </w:pPr>
    </w:p>
    <w:p>
      <w:pPr>
        <w:pageBreakBefore w:val="0"/>
        <w:kinsoku/>
        <w:overflowPunct/>
        <w:topLinePunct w:val="0"/>
        <w:bidi w:val="0"/>
        <w:snapToGrid w:val="0"/>
        <w:spacing w:line="594" w:lineRule="exact"/>
        <w:textAlignment w:val="auto"/>
        <w:rPr>
          <w:rFonts w:hint="default" w:ascii="Times New Roman" w:hAnsi="Times New Roman" w:eastAsia="仿宋" w:cs="Times New Roman"/>
          <w:sz w:val="32"/>
          <w:szCs w:val="30"/>
        </w:rPr>
      </w:pPr>
    </w:p>
    <w:p>
      <w:pPr>
        <w:pageBreakBefore w:val="0"/>
        <w:kinsoku/>
        <w:overflowPunct/>
        <w:topLinePunct w:val="0"/>
        <w:bidi w:val="0"/>
        <w:spacing w:line="594" w:lineRule="exact"/>
        <w:textAlignment w:val="auto"/>
        <w:rPr>
          <w:rFonts w:hint="default" w:ascii="Times New Roman" w:hAnsi="Times New Roman" w:eastAsia="方正小标宋_GBK" w:cs="Times New Roman"/>
          <w:sz w:val="32"/>
          <w:szCs w:val="32"/>
        </w:rPr>
      </w:pPr>
      <w:bookmarkStart w:id="0" w:name="_Toc462414097"/>
      <w:r>
        <w:rPr>
          <w:rFonts w:hint="default" w:ascii="Times New Roman" w:hAnsi="Times New Roman" w:eastAsia="方正小标宋_GBK" w:cs="Times New Roman"/>
          <w:sz w:val="32"/>
          <w:szCs w:val="32"/>
        </w:rPr>
        <w:br w:type="page"/>
      </w:r>
    </w:p>
    <w:p>
      <w:pPr>
        <w:pStyle w:val="2"/>
        <w:pageBreakBefore w:val="0"/>
        <w:kinsoku/>
        <w:overflowPunct/>
        <w:topLinePunct w:val="0"/>
        <w:bidi w:val="0"/>
        <w:spacing w:line="594" w:lineRule="exact"/>
        <w:textAlignment w:val="auto"/>
        <w:rPr>
          <w:rFonts w:hint="default" w:ascii="Times New Roman" w:hAnsi="Times New Roman" w:cs="Times New Roman"/>
        </w:rPr>
      </w:pPr>
    </w:p>
    <w:p>
      <w:pPr>
        <w:pageBreakBefore w:val="0"/>
        <w:kinsoku/>
        <w:overflowPunct/>
        <w:topLinePunct w:val="0"/>
        <w:bidi w:val="0"/>
        <w:spacing w:line="594" w:lineRule="exact"/>
        <w:textAlignment w:val="auto"/>
        <w:outlineLvl w:val="9"/>
        <w:rPr>
          <w:rFonts w:hint="default" w:ascii="Times New Roman" w:hAnsi="Times New Roman" w:cs="Times New Roman"/>
        </w:rPr>
      </w:pPr>
    </w:p>
    <w:p>
      <w:pPr>
        <w:pageBreakBefore w:val="0"/>
        <w:kinsoku/>
        <w:overflowPunct/>
        <w:topLinePunct w:val="0"/>
        <w:bidi w:val="0"/>
        <w:spacing w:line="594" w:lineRule="exact"/>
        <w:jc w:val="center"/>
        <w:textAlignment w:val="auto"/>
        <w:outlineLvl w:val="9"/>
        <w:rPr>
          <w:rFonts w:hint="default" w:ascii="Times New Roman" w:hAnsi="Times New Roman" w:eastAsia="仿宋" w:cs="Times New Roman"/>
          <w:sz w:val="40"/>
          <w:szCs w:val="40"/>
        </w:rPr>
      </w:pPr>
      <w:r>
        <w:rPr>
          <w:rFonts w:hint="default" w:ascii="Times New Roman" w:hAnsi="Times New Roman" w:eastAsia="仿宋" w:cs="Times New Roman"/>
          <w:sz w:val="40"/>
          <w:szCs w:val="40"/>
        </w:rPr>
        <w:t>目录</w:t>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 w:val="40"/>
          <w:szCs w:val="40"/>
        </w:rPr>
        <w:fldChar w:fldCharType="begin"/>
      </w:r>
      <w:r>
        <w:rPr>
          <w:rFonts w:hint="default" w:ascii="Times New Roman" w:hAnsi="Times New Roman" w:eastAsia="仿宋" w:cs="Times New Roman"/>
          <w:sz w:val="40"/>
          <w:szCs w:val="40"/>
        </w:rPr>
        <w:instrText xml:space="preserve">TOC \o "1-1" \h \u </w:instrText>
      </w:r>
      <w:r>
        <w:rPr>
          <w:rFonts w:hint="default" w:ascii="Times New Roman" w:hAnsi="Times New Roman" w:eastAsia="仿宋" w:cs="Times New Roman"/>
          <w:sz w:val="40"/>
          <w:szCs w:val="40"/>
        </w:rPr>
        <w:fldChar w:fldCharType="separate"/>
      </w: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_Toc188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zCs w:val="32"/>
        </w:rPr>
        <w:t>比选</w:t>
      </w:r>
      <w:r>
        <w:rPr>
          <w:rFonts w:hint="default" w:ascii="Times New Roman" w:hAnsi="Times New Roman" w:eastAsia="仿宋" w:cs="Times New Roman"/>
          <w:szCs w:val="32"/>
          <w:lang w:val="en-US" w:eastAsia="zh-CN"/>
        </w:rPr>
        <w:t>公告</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_Toc188 \h </w:instrText>
      </w:r>
      <w:r>
        <w:rPr>
          <w:rFonts w:hint="default" w:ascii="Times New Roman" w:hAnsi="Times New Roman" w:eastAsia="仿宋" w:cs="Times New Roman"/>
        </w:rPr>
        <w:fldChar w:fldCharType="separate"/>
      </w:r>
      <w:r>
        <w:rPr>
          <w:rFonts w:hint="default" w:ascii="Times New Roman" w:hAnsi="Times New Roman" w:eastAsia="仿宋" w:cs="Times New Roman"/>
        </w:rPr>
        <w:t>3</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_Toc12563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zCs w:val="28"/>
        </w:rPr>
        <w:t>一、</w:t>
      </w:r>
      <w:r>
        <w:rPr>
          <w:rFonts w:hint="default" w:ascii="Times New Roman" w:hAnsi="Times New Roman" w:eastAsia="仿宋" w:cs="Times New Roman"/>
          <w:szCs w:val="28"/>
          <w:lang w:val="en-US" w:eastAsia="zh-CN"/>
        </w:rPr>
        <w:t>项目概况及比选范围：</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_Toc12563 \h </w:instrText>
      </w:r>
      <w:r>
        <w:rPr>
          <w:rFonts w:hint="default" w:ascii="Times New Roman" w:hAnsi="Times New Roman" w:eastAsia="仿宋" w:cs="Times New Roman"/>
        </w:rPr>
        <w:fldChar w:fldCharType="separate"/>
      </w:r>
      <w:r>
        <w:rPr>
          <w:rFonts w:hint="default" w:ascii="Times New Roman" w:hAnsi="Times New Roman" w:eastAsia="仿宋" w:cs="Times New Roman"/>
        </w:rPr>
        <w:t>3</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_Toc30581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zCs w:val="28"/>
        </w:rPr>
        <w:t>二、比选</w:t>
      </w:r>
      <w:r>
        <w:rPr>
          <w:rFonts w:hint="eastAsia" w:eastAsia="仿宋" w:cs="Times New Roman"/>
          <w:szCs w:val="28"/>
          <w:lang w:eastAsia="zh-CN"/>
        </w:rPr>
        <w:t>供应商</w:t>
      </w:r>
      <w:r>
        <w:rPr>
          <w:rFonts w:hint="default" w:ascii="Times New Roman" w:hAnsi="Times New Roman" w:eastAsia="仿宋" w:cs="Times New Roman"/>
          <w:szCs w:val="28"/>
        </w:rPr>
        <w:t>资格要求</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_Toc30581 \h </w:instrText>
      </w:r>
      <w:r>
        <w:rPr>
          <w:rFonts w:hint="default" w:ascii="Times New Roman" w:hAnsi="Times New Roman" w:eastAsia="仿宋" w:cs="Times New Roman"/>
        </w:rPr>
        <w:fldChar w:fldCharType="separate"/>
      </w:r>
      <w:r>
        <w:rPr>
          <w:rFonts w:hint="default" w:ascii="Times New Roman" w:hAnsi="Times New Roman" w:eastAsia="仿宋" w:cs="Times New Roman"/>
        </w:rPr>
        <w:t>4</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_Toc29258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zCs w:val="28"/>
          <w:lang w:val="en-US" w:eastAsia="zh-CN"/>
        </w:rPr>
        <w:t>三、比选文件的获取</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_Toc29258 \h </w:instrText>
      </w:r>
      <w:r>
        <w:rPr>
          <w:rFonts w:hint="default" w:ascii="Times New Roman" w:hAnsi="Times New Roman" w:eastAsia="仿宋" w:cs="Times New Roman"/>
        </w:rPr>
        <w:fldChar w:fldCharType="separate"/>
      </w:r>
      <w:r>
        <w:rPr>
          <w:rFonts w:hint="default" w:ascii="Times New Roman" w:hAnsi="Times New Roman" w:eastAsia="仿宋" w:cs="Times New Roman"/>
        </w:rPr>
        <w:t>5</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_Toc23372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32"/>
          <w:highlight w:val="none"/>
        </w:rPr>
        <w:t xml:space="preserve">第一部分 </w:t>
      </w:r>
      <w:r>
        <w:rPr>
          <w:rFonts w:hint="eastAsia" w:eastAsia="仿宋" w:cs="Times New Roman"/>
          <w:snapToGrid w:val="0"/>
          <w:kern w:val="0"/>
          <w:szCs w:val="32"/>
          <w:highlight w:val="none"/>
          <w:lang w:eastAsia="zh-CN"/>
        </w:rPr>
        <w:t>供应商</w:t>
      </w:r>
      <w:r>
        <w:rPr>
          <w:rFonts w:hint="default" w:ascii="Times New Roman" w:hAnsi="Times New Roman" w:eastAsia="仿宋" w:cs="Times New Roman"/>
          <w:snapToGrid w:val="0"/>
          <w:kern w:val="0"/>
          <w:szCs w:val="32"/>
          <w:highlight w:val="none"/>
        </w:rPr>
        <w:t>须知</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_Toc23372 \h </w:instrText>
      </w:r>
      <w:r>
        <w:rPr>
          <w:rFonts w:hint="default" w:ascii="Times New Roman" w:hAnsi="Times New Roman" w:eastAsia="仿宋" w:cs="Times New Roman"/>
        </w:rPr>
        <w:fldChar w:fldCharType="separate"/>
      </w:r>
      <w:r>
        <w:rPr>
          <w:rFonts w:hint="default" w:ascii="Times New Roman" w:hAnsi="Times New Roman" w:eastAsia="仿宋" w:cs="Times New Roman"/>
        </w:rPr>
        <w:t>1</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_Toc2417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zCs w:val="32"/>
        </w:rPr>
        <w:t>第二</w:t>
      </w:r>
      <w:r>
        <w:rPr>
          <w:rFonts w:hint="default" w:ascii="Times New Roman" w:hAnsi="Times New Roman" w:eastAsia="仿宋" w:cs="Times New Roman"/>
          <w:szCs w:val="32"/>
          <w:lang w:val="en-US" w:eastAsia="zh-CN"/>
        </w:rPr>
        <w:t>部分</w:t>
      </w:r>
      <w:r>
        <w:rPr>
          <w:rFonts w:hint="default" w:ascii="Times New Roman" w:hAnsi="Times New Roman" w:eastAsia="仿宋" w:cs="Times New Roman"/>
          <w:szCs w:val="32"/>
        </w:rPr>
        <w:t xml:space="preserve"> 项目服务要求</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_Toc2417 \h </w:instrText>
      </w:r>
      <w:r>
        <w:rPr>
          <w:rFonts w:hint="default" w:ascii="Times New Roman" w:hAnsi="Times New Roman" w:eastAsia="仿宋" w:cs="Times New Roman"/>
        </w:rPr>
        <w:fldChar w:fldCharType="separate"/>
      </w:r>
      <w:r>
        <w:rPr>
          <w:rFonts w:hint="default" w:ascii="Times New Roman" w:hAnsi="Times New Roman" w:eastAsia="仿宋" w:cs="Times New Roman"/>
        </w:rPr>
        <w:t>1</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_Toc8817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32"/>
          <w:highlight w:val="none"/>
        </w:rPr>
        <w:t>第三部分 报价组成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_Toc8817 \h </w:instrText>
      </w:r>
      <w:r>
        <w:rPr>
          <w:rFonts w:hint="default" w:ascii="Times New Roman" w:hAnsi="Times New Roman" w:eastAsia="仿宋" w:cs="Times New Roman"/>
        </w:rPr>
        <w:fldChar w:fldCharType="separate"/>
      </w:r>
      <w:r>
        <w:rPr>
          <w:rFonts w:hint="default" w:ascii="Times New Roman" w:hAnsi="Times New Roman" w:eastAsia="仿宋" w:cs="Times New Roman"/>
        </w:rPr>
        <w:t>4</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_Toc4181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32"/>
          <w:highlight w:val="none"/>
        </w:rPr>
        <w:t>第四部分 参选文件格式</w:t>
      </w:r>
      <w:r>
        <w:rPr>
          <w:rFonts w:hint="default" w:ascii="Times New Roman" w:hAnsi="Times New Roman" w:eastAsia="仿宋" w:cs="Times New Roman"/>
          <w:snapToGrid w:val="0"/>
          <w:kern w:val="0"/>
          <w:szCs w:val="32"/>
          <w:highlight w:val="none"/>
          <w:lang w:val="en-US" w:eastAsia="zh-CN"/>
        </w:rPr>
        <w:t>和编制要求</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_Toc4181 \h </w:instrText>
      </w:r>
      <w:r>
        <w:rPr>
          <w:rFonts w:hint="default" w:ascii="Times New Roman" w:hAnsi="Times New Roman" w:eastAsia="仿宋" w:cs="Times New Roman"/>
        </w:rPr>
        <w:fldChar w:fldCharType="separate"/>
      </w:r>
      <w:r>
        <w:rPr>
          <w:rFonts w:hint="default" w:ascii="Times New Roman" w:hAnsi="Times New Roman" w:eastAsia="仿宋" w:cs="Times New Roman"/>
        </w:rPr>
        <w:t>5</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_Toc29297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32"/>
        </w:rPr>
        <w:t xml:space="preserve">第五部分 </w:t>
      </w:r>
      <w:r>
        <w:rPr>
          <w:rFonts w:hint="default" w:ascii="Times New Roman" w:hAnsi="Times New Roman" w:eastAsia="仿宋" w:cs="Times New Roman"/>
          <w:snapToGrid w:val="0"/>
          <w:kern w:val="0"/>
          <w:szCs w:val="32"/>
          <w:highlight w:val="none"/>
        </w:rPr>
        <w:t>合同主要条款</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_Toc29297 \h </w:instrText>
      </w:r>
      <w:r>
        <w:rPr>
          <w:rFonts w:hint="default" w:ascii="Times New Roman" w:hAnsi="Times New Roman" w:eastAsia="仿宋" w:cs="Times New Roman"/>
        </w:rPr>
        <w:fldChar w:fldCharType="separate"/>
      </w:r>
      <w:r>
        <w:rPr>
          <w:rFonts w:hint="default" w:ascii="Times New Roman" w:hAnsi="Times New Roman" w:eastAsia="仿宋" w:cs="Times New Roman"/>
        </w:rPr>
        <w:t>7</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_Toc1397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32"/>
        </w:rPr>
        <w:t xml:space="preserve">第六部分 </w:t>
      </w:r>
      <w:r>
        <w:rPr>
          <w:rFonts w:hint="default" w:ascii="Times New Roman" w:hAnsi="Times New Roman" w:eastAsia="仿宋" w:cs="Times New Roman"/>
          <w:snapToGrid w:val="0"/>
          <w:kern w:val="0"/>
          <w:szCs w:val="32"/>
          <w:highlight w:val="none"/>
          <w:lang w:val="en-US" w:eastAsia="zh-CN"/>
        </w:rPr>
        <w:t>附件</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_Toc1397 \h </w:instrText>
      </w:r>
      <w:r>
        <w:rPr>
          <w:rFonts w:hint="default" w:ascii="Times New Roman" w:hAnsi="Times New Roman" w:eastAsia="仿宋" w:cs="Times New Roman"/>
        </w:rPr>
        <w:fldChar w:fldCharType="separate"/>
      </w:r>
      <w:r>
        <w:rPr>
          <w:rFonts w:hint="default" w:ascii="Times New Roman" w:hAnsi="Times New Roman" w:eastAsia="仿宋" w:cs="Times New Roman"/>
        </w:rPr>
        <w:t>8</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_Toc10829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28"/>
          <w:highlight w:val="none"/>
        </w:rPr>
        <w:t>附件一：</w:t>
      </w:r>
      <w:r>
        <w:rPr>
          <w:rFonts w:hint="default" w:ascii="Times New Roman" w:hAnsi="Times New Roman" w:eastAsia="仿宋" w:cs="Times New Roman"/>
          <w:snapToGrid w:val="0"/>
          <w:kern w:val="0"/>
          <w:szCs w:val="28"/>
          <w:highlight w:val="none"/>
          <w:lang w:val="en-US" w:eastAsia="zh-CN"/>
        </w:rPr>
        <w:t>封面</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_Toc10829 \h </w:instrText>
      </w:r>
      <w:r>
        <w:rPr>
          <w:rFonts w:hint="default" w:ascii="Times New Roman" w:hAnsi="Times New Roman" w:eastAsia="仿宋" w:cs="Times New Roman"/>
        </w:rPr>
        <w:fldChar w:fldCharType="separate"/>
      </w:r>
      <w:r>
        <w:rPr>
          <w:rFonts w:hint="default" w:ascii="Times New Roman" w:hAnsi="Times New Roman" w:eastAsia="仿宋" w:cs="Times New Roman"/>
        </w:rPr>
        <w:t>8</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_Toc17485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28"/>
          <w:highlight w:val="none"/>
        </w:rPr>
        <w:t>附件</w:t>
      </w:r>
      <w:r>
        <w:rPr>
          <w:rFonts w:hint="default" w:ascii="Times New Roman" w:hAnsi="Times New Roman" w:eastAsia="仿宋" w:cs="Times New Roman"/>
          <w:snapToGrid w:val="0"/>
          <w:kern w:val="0"/>
          <w:szCs w:val="28"/>
          <w:highlight w:val="none"/>
          <w:lang w:val="en-US" w:eastAsia="zh-CN"/>
        </w:rPr>
        <w:t>二</w:t>
      </w:r>
      <w:r>
        <w:rPr>
          <w:rFonts w:hint="default" w:ascii="Times New Roman" w:hAnsi="Times New Roman" w:eastAsia="仿宋" w:cs="Times New Roman"/>
          <w:snapToGrid w:val="0"/>
          <w:kern w:val="0"/>
          <w:szCs w:val="28"/>
          <w:highlight w:val="none"/>
        </w:rPr>
        <w:t>：参选函</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_Toc17485 \h </w:instrText>
      </w:r>
      <w:r>
        <w:rPr>
          <w:rFonts w:hint="default" w:ascii="Times New Roman" w:hAnsi="Times New Roman" w:eastAsia="仿宋" w:cs="Times New Roman"/>
        </w:rPr>
        <w:fldChar w:fldCharType="separate"/>
      </w:r>
      <w:r>
        <w:rPr>
          <w:rFonts w:hint="default" w:ascii="Times New Roman" w:hAnsi="Times New Roman" w:eastAsia="仿宋" w:cs="Times New Roman"/>
        </w:rPr>
        <w:t>9</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_Toc13862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28"/>
          <w:highlight w:val="none"/>
        </w:rPr>
        <w:t>附件</w:t>
      </w:r>
      <w:r>
        <w:rPr>
          <w:rFonts w:hint="default" w:ascii="Times New Roman" w:hAnsi="Times New Roman" w:eastAsia="仿宋" w:cs="Times New Roman"/>
          <w:snapToGrid w:val="0"/>
          <w:kern w:val="0"/>
          <w:szCs w:val="28"/>
          <w:highlight w:val="none"/>
          <w:lang w:val="en-US" w:eastAsia="zh-CN"/>
        </w:rPr>
        <w:t>三</w:t>
      </w:r>
      <w:r>
        <w:rPr>
          <w:rFonts w:hint="default" w:ascii="Times New Roman" w:hAnsi="Times New Roman" w:eastAsia="仿宋" w:cs="Times New Roman"/>
          <w:snapToGrid w:val="0"/>
          <w:kern w:val="0"/>
          <w:szCs w:val="28"/>
          <w:highlight w:val="none"/>
        </w:rPr>
        <w:t>：</w:t>
      </w:r>
      <w:r>
        <w:rPr>
          <w:rFonts w:hint="eastAsia" w:eastAsia="仿宋" w:cs="Times New Roman"/>
          <w:snapToGrid w:val="0"/>
          <w:kern w:val="0"/>
          <w:szCs w:val="28"/>
          <w:highlight w:val="none"/>
          <w:lang w:eastAsia="zh-CN"/>
        </w:rPr>
        <w:t>供应商</w:t>
      </w:r>
      <w:r>
        <w:rPr>
          <w:rFonts w:hint="default" w:ascii="Times New Roman" w:hAnsi="Times New Roman" w:eastAsia="仿宋" w:cs="Times New Roman"/>
          <w:snapToGrid w:val="0"/>
          <w:kern w:val="0"/>
          <w:szCs w:val="28"/>
          <w:highlight w:val="none"/>
        </w:rPr>
        <w:t>报价表</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_Toc13862 \h </w:instrText>
      </w:r>
      <w:r>
        <w:rPr>
          <w:rFonts w:hint="default" w:ascii="Times New Roman" w:hAnsi="Times New Roman" w:eastAsia="仿宋" w:cs="Times New Roman"/>
        </w:rPr>
        <w:fldChar w:fldCharType="separate"/>
      </w:r>
      <w:r>
        <w:rPr>
          <w:rFonts w:hint="default" w:ascii="Times New Roman" w:hAnsi="Times New Roman" w:eastAsia="仿宋" w:cs="Times New Roman"/>
        </w:rPr>
        <w:t>10</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_Toc21695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28"/>
          <w:highlight w:val="none"/>
        </w:rPr>
        <w:t>附件</w:t>
      </w:r>
      <w:r>
        <w:rPr>
          <w:rFonts w:hint="default" w:ascii="Times New Roman" w:hAnsi="Times New Roman" w:eastAsia="仿宋" w:cs="Times New Roman"/>
          <w:snapToGrid w:val="0"/>
          <w:kern w:val="0"/>
          <w:szCs w:val="28"/>
          <w:highlight w:val="none"/>
          <w:lang w:val="en-US" w:eastAsia="zh-CN"/>
        </w:rPr>
        <w:t>四</w:t>
      </w:r>
      <w:r>
        <w:rPr>
          <w:rFonts w:hint="default" w:ascii="Times New Roman" w:hAnsi="Times New Roman" w:eastAsia="仿宋" w:cs="Times New Roman"/>
          <w:snapToGrid w:val="0"/>
          <w:kern w:val="0"/>
          <w:szCs w:val="28"/>
          <w:highlight w:val="none"/>
        </w:rPr>
        <w:t>：参选承诺函</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_Toc21695 \h </w:instrText>
      </w:r>
      <w:r>
        <w:rPr>
          <w:rFonts w:hint="default" w:ascii="Times New Roman" w:hAnsi="Times New Roman" w:eastAsia="仿宋" w:cs="Times New Roman"/>
        </w:rPr>
        <w:fldChar w:fldCharType="separate"/>
      </w:r>
      <w:r>
        <w:rPr>
          <w:rFonts w:hint="default" w:ascii="Times New Roman" w:hAnsi="Times New Roman" w:eastAsia="仿宋" w:cs="Times New Roman"/>
        </w:rPr>
        <w:t>11</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eastAsia="仿宋"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_Toc16760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napToGrid w:val="0"/>
          <w:kern w:val="0"/>
          <w:szCs w:val="28"/>
          <w:highlight w:val="none"/>
        </w:rPr>
        <w:t>附件</w:t>
      </w:r>
      <w:r>
        <w:rPr>
          <w:rFonts w:hint="default" w:ascii="Times New Roman" w:hAnsi="Times New Roman" w:eastAsia="仿宋" w:cs="Times New Roman"/>
          <w:snapToGrid w:val="0"/>
          <w:kern w:val="0"/>
          <w:szCs w:val="28"/>
          <w:highlight w:val="none"/>
          <w:lang w:val="en-US" w:eastAsia="zh-CN"/>
        </w:rPr>
        <w:t>五</w:t>
      </w:r>
      <w:r>
        <w:rPr>
          <w:rFonts w:hint="default" w:ascii="Times New Roman" w:hAnsi="Times New Roman" w:eastAsia="仿宋" w:cs="Times New Roman"/>
          <w:snapToGrid w:val="0"/>
          <w:kern w:val="0"/>
          <w:szCs w:val="28"/>
          <w:highlight w:val="none"/>
        </w:rPr>
        <w:t>：</w:t>
      </w:r>
      <w:r>
        <w:rPr>
          <w:rFonts w:hint="default" w:ascii="Times New Roman" w:hAnsi="Times New Roman" w:eastAsia="仿宋" w:cs="Times New Roman"/>
          <w:snapToGrid w:val="0"/>
          <w:kern w:val="0"/>
          <w:szCs w:val="28"/>
          <w:highlight w:val="none"/>
          <w:lang w:val="en-US" w:eastAsia="zh-CN"/>
        </w:rPr>
        <w:t>资格文件</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_Toc16760 \h </w:instrText>
      </w:r>
      <w:r>
        <w:rPr>
          <w:rFonts w:hint="default" w:ascii="Times New Roman" w:hAnsi="Times New Roman" w:eastAsia="仿宋" w:cs="Times New Roman"/>
        </w:rPr>
        <w:fldChar w:fldCharType="separate"/>
      </w:r>
      <w:r>
        <w:rPr>
          <w:rFonts w:hint="default" w:ascii="Times New Roman" w:hAnsi="Times New Roman" w:eastAsia="仿宋" w:cs="Times New Roman"/>
        </w:rPr>
        <w:t>12</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11"/>
        <w:pageBreakBefore w:val="0"/>
        <w:tabs>
          <w:tab w:val="right" w:leader="dot" w:pos="8820"/>
        </w:tabs>
        <w:kinsoku/>
        <w:overflowPunct/>
        <w:topLinePunct w:val="0"/>
        <w:bidi w:val="0"/>
        <w:spacing w:line="594" w:lineRule="exact"/>
        <w:textAlignment w:val="auto"/>
        <w:rPr>
          <w:rFonts w:hint="default" w:ascii="Times New Roman" w:hAnsi="Times New Roman" w:cs="Times New Roman"/>
        </w:rPr>
      </w:pPr>
      <w:r>
        <w:rPr>
          <w:rFonts w:hint="default" w:ascii="Times New Roman" w:hAnsi="Times New Roman" w:eastAsia="仿宋" w:cs="Times New Roman"/>
          <w:szCs w:val="40"/>
        </w:rPr>
        <w:fldChar w:fldCharType="begin"/>
      </w:r>
      <w:r>
        <w:rPr>
          <w:rFonts w:hint="default" w:ascii="Times New Roman" w:hAnsi="Times New Roman" w:eastAsia="仿宋" w:cs="Times New Roman"/>
          <w:szCs w:val="40"/>
        </w:rPr>
        <w:instrText xml:space="preserve"> HYPERLINK \l _Toc29427 </w:instrText>
      </w:r>
      <w:r>
        <w:rPr>
          <w:rFonts w:hint="default" w:ascii="Times New Roman" w:hAnsi="Times New Roman" w:eastAsia="仿宋" w:cs="Times New Roman"/>
          <w:szCs w:val="40"/>
        </w:rPr>
        <w:fldChar w:fldCharType="separate"/>
      </w:r>
      <w:r>
        <w:rPr>
          <w:rFonts w:hint="default" w:ascii="Times New Roman" w:hAnsi="Times New Roman" w:eastAsia="仿宋" w:cs="Times New Roman"/>
          <w:szCs w:val="30"/>
        </w:rPr>
        <w:t>（结束）</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_Toc29427 \h </w:instrText>
      </w:r>
      <w:r>
        <w:rPr>
          <w:rFonts w:hint="default" w:ascii="Times New Roman" w:hAnsi="Times New Roman" w:eastAsia="仿宋" w:cs="Times New Roman"/>
        </w:rPr>
        <w:fldChar w:fldCharType="separate"/>
      </w:r>
      <w:r>
        <w:rPr>
          <w:rFonts w:hint="default" w:ascii="Times New Roman" w:hAnsi="Times New Roman" w:eastAsia="仿宋" w:cs="Times New Roman"/>
        </w:rPr>
        <w:t>15</w:t>
      </w:r>
      <w:r>
        <w:rPr>
          <w:rFonts w:hint="default" w:ascii="Times New Roman" w:hAnsi="Times New Roman" w:eastAsia="仿宋" w:cs="Times New Roman"/>
        </w:rPr>
        <w:fldChar w:fldCharType="end"/>
      </w:r>
      <w:r>
        <w:rPr>
          <w:rFonts w:hint="default" w:ascii="Times New Roman" w:hAnsi="Times New Roman" w:eastAsia="仿宋" w:cs="Times New Roman"/>
          <w:szCs w:val="40"/>
        </w:rPr>
        <w:fldChar w:fldCharType="end"/>
      </w:r>
    </w:p>
    <w:p>
      <w:pPr>
        <w:pStyle w:val="2"/>
        <w:pageBreakBefore w:val="0"/>
        <w:kinsoku/>
        <w:overflowPunct/>
        <w:topLinePunct w:val="0"/>
        <w:bidi w:val="0"/>
        <w:spacing w:line="594" w:lineRule="exact"/>
        <w:textAlignment w:val="auto"/>
        <w:rPr>
          <w:rFonts w:hint="default" w:ascii="Times New Roman" w:hAnsi="Times New Roman" w:cs="Times New Roman"/>
        </w:rPr>
      </w:pPr>
      <w:r>
        <w:rPr>
          <w:rFonts w:hint="default" w:ascii="Times New Roman" w:hAnsi="Times New Roman" w:eastAsia="仿宋" w:cs="Times New Roman"/>
          <w:szCs w:val="40"/>
        </w:rPr>
        <w:fldChar w:fldCharType="end"/>
      </w:r>
    </w:p>
    <w:p>
      <w:pPr>
        <w:pageBreakBefore w:val="0"/>
        <w:kinsoku/>
        <w:overflowPunct/>
        <w:topLinePunct w:val="0"/>
        <w:bidi w:val="0"/>
        <w:spacing w:line="594" w:lineRule="exact"/>
        <w:textAlignment w:val="auto"/>
        <w:rPr>
          <w:rFonts w:hint="default" w:ascii="Times New Roman" w:hAnsi="Times New Roman" w:eastAsia="方正小标宋_GBK" w:cs="Times New Roman"/>
          <w:sz w:val="32"/>
          <w:szCs w:val="32"/>
        </w:rPr>
      </w:pPr>
      <w:r>
        <w:rPr>
          <w:rFonts w:hint="default" w:ascii="Times New Roman" w:hAnsi="Times New Roman" w:eastAsia="方正小标宋_GBK" w:cs="Times New Roman"/>
          <w:sz w:val="32"/>
          <w:szCs w:val="32"/>
        </w:rPr>
        <w:br w:type="page"/>
      </w:r>
    </w:p>
    <w:p>
      <w:pPr>
        <w:pageBreakBefore w:val="0"/>
        <w:kinsoku/>
        <w:overflowPunct/>
        <w:topLinePunct w:val="0"/>
        <w:bidi w:val="0"/>
        <w:spacing w:line="594" w:lineRule="exact"/>
        <w:jc w:val="center"/>
        <w:textAlignment w:val="auto"/>
        <w:outlineLvl w:val="0"/>
        <w:rPr>
          <w:rFonts w:hint="default" w:ascii="Times New Roman" w:hAnsi="Times New Roman" w:eastAsia="仿宋" w:cs="Times New Roman"/>
          <w:b/>
          <w:bCs/>
          <w:snapToGrid w:val="0"/>
          <w:color w:val="auto"/>
          <w:kern w:val="0"/>
          <w:sz w:val="32"/>
          <w:szCs w:val="32"/>
          <w:highlight w:val="none"/>
          <w:lang w:val="en-US" w:eastAsia="zh-CN" w:bidi="ar-SA"/>
        </w:rPr>
      </w:pPr>
      <w:bookmarkStart w:id="1" w:name="_Toc188"/>
      <w:r>
        <w:rPr>
          <w:rFonts w:hint="default" w:ascii="Times New Roman" w:hAnsi="Times New Roman" w:eastAsia="仿宋" w:cs="Times New Roman"/>
          <w:b/>
          <w:bCs/>
          <w:snapToGrid w:val="0"/>
          <w:color w:val="auto"/>
          <w:kern w:val="0"/>
          <w:sz w:val="32"/>
          <w:szCs w:val="32"/>
          <w:highlight w:val="none"/>
          <w:lang w:val="en-US" w:eastAsia="zh-CN" w:bidi="ar-SA"/>
        </w:rPr>
        <w:t>第</w:t>
      </w:r>
      <w:r>
        <w:rPr>
          <w:rFonts w:hint="eastAsia" w:ascii="Times New Roman" w:hAnsi="Times New Roman" w:eastAsia="仿宋" w:cs="Times New Roman"/>
          <w:b/>
          <w:bCs/>
          <w:snapToGrid w:val="0"/>
          <w:color w:val="auto"/>
          <w:kern w:val="0"/>
          <w:sz w:val="32"/>
          <w:szCs w:val="32"/>
          <w:highlight w:val="none"/>
          <w:lang w:val="en-US" w:eastAsia="zh-CN" w:bidi="ar-SA"/>
        </w:rPr>
        <w:t>一</w:t>
      </w:r>
      <w:r>
        <w:rPr>
          <w:rFonts w:hint="default" w:ascii="Times New Roman" w:hAnsi="Times New Roman" w:eastAsia="仿宋" w:cs="Times New Roman"/>
          <w:b/>
          <w:bCs/>
          <w:snapToGrid w:val="0"/>
          <w:color w:val="auto"/>
          <w:kern w:val="0"/>
          <w:sz w:val="32"/>
          <w:szCs w:val="32"/>
          <w:highlight w:val="none"/>
          <w:lang w:val="en-US" w:eastAsia="zh-CN" w:bidi="ar-SA"/>
        </w:rPr>
        <w:t>部分</w:t>
      </w:r>
      <w:r>
        <w:rPr>
          <w:rFonts w:hint="eastAsia" w:ascii="Times New Roman" w:hAnsi="Times New Roman" w:eastAsia="仿宋" w:cs="Times New Roman"/>
          <w:b/>
          <w:bCs/>
          <w:snapToGrid w:val="0"/>
          <w:color w:val="auto"/>
          <w:kern w:val="0"/>
          <w:sz w:val="32"/>
          <w:szCs w:val="32"/>
          <w:highlight w:val="none"/>
          <w:lang w:val="en-US" w:eastAsia="zh-CN" w:bidi="ar-SA"/>
        </w:rPr>
        <w:t xml:space="preserve">  </w:t>
      </w:r>
      <w:r>
        <w:rPr>
          <w:rFonts w:hint="default" w:ascii="Times New Roman" w:hAnsi="Times New Roman" w:eastAsia="仿宋" w:cs="Times New Roman"/>
          <w:b/>
          <w:bCs/>
          <w:snapToGrid w:val="0"/>
          <w:color w:val="auto"/>
          <w:kern w:val="0"/>
          <w:sz w:val="32"/>
          <w:szCs w:val="32"/>
          <w:highlight w:val="none"/>
          <w:lang w:val="en-US" w:eastAsia="zh-CN" w:bidi="ar-SA"/>
        </w:rPr>
        <w:t>比选</w:t>
      </w:r>
      <w:bookmarkEnd w:id="0"/>
      <w:r>
        <w:rPr>
          <w:rFonts w:hint="default" w:ascii="Times New Roman" w:hAnsi="Times New Roman" w:eastAsia="仿宋" w:cs="Times New Roman"/>
          <w:b/>
          <w:bCs/>
          <w:snapToGrid w:val="0"/>
          <w:color w:val="auto"/>
          <w:kern w:val="0"/>
          <w:sz w:val="32"/>
          <w:szCs w:val="32"/>
          <w:highlight w:val="none"/>
          <w:lang w:val="en-US" w:eastAsia="zh-CN" w:bidi="ar-SA"/>
        </w:rPr>
        <w:t>公告</w:t>
      </w:r>
      <w:bookmarkEnd w:id="1"/>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仿宋" w:cs="Times New Roman"/>
          <w:kern w:val="0"/>
          <w:szCs w:val="28"/>
        </w:rPr>
      </w:pPr>
    </w:p>
    <w:p>
      <w:pPr>
        <w:pageBreakBefore w:val="0"/>
        <w:widowControl/>
        <w:kinsoku/>
        <w:overflowPunct/>
        <w:topLinePunct w:val="0"/>
        <w:bidi w:val="0"/>
        <w:spacing w:line="594" w:lineRule="exact"/>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致</w:t>
      </w:r>
      <w:r>
        <w:rPr>
          <w:rFonts w:hint="default" w:ascii="Times New Roman" w:hAnsi="Times New Roman" w:eastAsia="方正仿宋_GBK" w:cs="Times New Roman"/>
          <w:kern w:val="0"/>
          <w:szCs w:val="28"/>
          <w:u w:val="none"/>
        </w:rPr>
        <w:t>各</w:t>
      </w:r>
      <w:r>
        <w:rPr>
          <w:rFonts w:hint="eastAsia" w:eastAsia="方正仿宋_GBK" w:cs="Times New Roman"/>
          <w:kern w:val="0"/>
          <w:szCs w:val="28"/>
          <w:u w:val="none"/>
          <w:lang w:eastAsia="zh-CN"/>
        </w:rPr>
        <w:t>潜在</w:t>
      </w:r>
      <w:r>
        <w:rPr>
          <w:rFonts w:hint="default" w:ascii="Times New Roman" w:hAnsi="Times New Roman" w:eastAsia="方正仿宋_GBK" w:cs="Times New Roman"/>
          <w:kern w:val="0"/>
          <w:szCs w:val="28"/>
          <w:u w:val="none"/>
          <w:lang w:val="en-US" w:eastAsia="zh-CN"/>
        </w:rPr>
        <w:t>供应商:</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重庆机电控股集团机电工程技术有限公司</w:t>
      </w:r>
      <w:r>
        <w:rPr>
          <w:rFonts w:hint="default" w:ascii="Times New Roman" w:hAnsi="Times New Roman" w:eastAsia="方正仿宋_GBK" w:cs="Times New Roman"/>
          <w:kern w:val="0"/>
          <w:szCs w:val="28"/>
          <w:lang w:val="en-US"/>
        </w:rPr>
        <w:t>正在进行</w:t>
      </w:r>
      <w:r>
        <w:rPr>
          <w:rFonts w:hint="default" w:ascii="Times New Roman" w:hAnsi="Times New Roman" w:eastAsia="方正仿宋_GBK" w:cs="Times New Roman"/>
          <w:kern w:val="0"/>
          <w:szCs w:val="28"/>
          <w:u w:val="single"/>
        </w:rPr>
        <w:t>重庆轨道交通</w:t>
      </w:r>
      <w:r>
        <w:rPr>
          <w:rFonts w:hint="default" w:ascii="Times New Roman" w:hAnsi="Times New Roman" w:eastAsia="方正仿宋_GBK" w:cs="Times New Roman"/>
          <w:kern w:val="0"/>
          <w:szCs w:val="28"/>
          <w:u w:val="single"/>
          <w:lang w:eastAsia="zh-CN"/>
        </w:rPr>
        <w:t>18号线系统设备1标</w:t>
      </w:r>
      <w:r>
        <w:rPr>
          <w:rFonts w:hint="default" w:ascii="Times New Roman" w:hAnsi="Times New Roman" w:eastAsia="方正仿宋_GBK" w:cs="Times New Roman"/>
          <w:kern w:val="0"/>
          <w:szCs w:val="28"/>
          <w:u w:val="single"/>
        </w:rPr>
        <w:t>建筑施工人员团体人身意外伤害保险</w:t>
      </w:r>
      <w:r>
        <w:rPr>
          <w:rFonts w:hint="default" w:ascii="Times New Roman" w:hAnsi="Times New Roman" w:eastAsia="方正仿宋_GBK" w:cs="Times New Roman"/>
          <w:kern w:val="0"/>
          <w:szCs w:val="28"/>
          <w:u w:val="single"/>
          <w:lang w:val="en-US"/>
        </w:rPr>
        <w:t>项目</w:t>
      </w:r>
      <w:r>
        <w:rPr>
          <w:rFonts w:hint="default" w:ascii="Times New Roman" w:hAnsi="Times New Roman" w:eastAsia="方正仿宋_GBK" w:cs="Times New Roman"/>
          <w:kern w:val="0"/>
          <w:szCs w:val="28"/>
          <w:lang w:val="en-US"/>
        </w:rPr>
        <w:t>的比选，诚邀各供应商</w:t>
      </w:r>
      <w:r>
        <w:rPr>
          <w:rFonts w:hint="default" w:ascii="Times New Roman" w:hAnsi="Times New Roman" w:eastAsia="方正仿宋_GBK" w:cs="Times New Roman"/>
          <w:kern w:val="0"/>
          <w:szCs w:val="28"/>
        </w:rPr>
        <w:t>报名。现将有关具体事宜告知如下：</w:t>
      </w:r>
    </w:p>
    <w:p>
      <w:pPr>
        <w:pageBreakBefore w:val="0"/>
        <w:kinsoku/>
        <w:overflowPunct/>
        <w:topLinePunct w:val="0"/>
        <w:bidi w:val="0"/>
        <w:snapToGrid w:val="0"/>
        <w:spacing w:line="594" w:lineRule="exact"/>
        <w:ind w:firstLine="560" w:firstLineChars="200"/>
        <w:textAlignment w:val="auto"/>
        <w:outlineLvl w:val="0"/>
        <w:rPr>
          <w:rFonts w:hint="default" w:ascii="Times New Roman" w:hAnsi="Times New Roman" w:eastAsia="方正黑体_GBK" w:cs="Times New Roman"/>
          <w:szCs w:val="28"/>
          <w:lang w:val="en-US" w:eastAsia="zh-CN"/>
        </w:rPr>
      </w:pPr>
      <w:bookmarkStart w:id="2" w:name="_Toc462414098"/>
      <w:bookmarkStart w:id="3" w:name="_Toc12563"/>
      <w:r>
        <w:rPr>
          <w:rFonts w:hint="default" w:ascii="Times New Roman" w:hAnsi="Times New Roman" w:eastAsia="方正黑体_GBK" w:cs="Times New Roman"/>
          <w:szCs w:val="28"/>
        </w:rPr>
        <w:t>一、</w:t>
      </w:r>
      <w:bookmarkEnd w:id="2"/>
      <w:r>
        <w:rPr>
          <w:rFonts w:hint="default" w:ascii="Times New Roman" w:hAnsi="Times New Roman" w:eastAsia="方正黑体_GBK" w:cs="Times New Roman"/>
          <w:szCs w:val="28"/>
          <w:lang w:val="en-US" w:eastAsia="zh-CN"/>
        </w:rPr>
        <w:t>项目概况及比选范围：</w:t>
      </w:r>
      <w:bookmarkEnd w:id="3"/>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lang w:val="en-US" w:eastAsia="zh-CN"/>
        </w:rPr>
      </w:pPr>
      <w:bookmarkStart w:id="4" w:name="_Toc462414099"/>
      <w:r>
        <w:rPr>
          <w:rFonts w:hint="default" w:ascii="Times New Roman" w:hAnsi="Times New Roman" w:eastAsia="方正仿宋_GBK" w:cs="Times New Roman"/>
          <w:kern w:val="0"/>
          <w:szCs w:val="28"/>
        </w:rPr>
        <w:t>（—）</w:t>
      </w:r>
      <w:r>
        <w:rPr>
          <w:rFonts w:hint="default" w:ascii="Times New Roman" w:hAnsi="Times New Roman" w:eastAsia="方正仿宋_GBK" w:cs="Times New Roman"/>
          <w:kern w:val="0"/>
          <w:szCs w:val="28"/>
          <w:lang w:val="en-US" w:eastAsia="zh-CN"/>
        </w:rPr>
        <w:t>项目名称：</w:t>
      </w:r>
      <w:r>
        <w:rPr>
          <w:rFonts w:hint="default" w:ascii="Times New Roman" w:hAnsi="Times New Roman" w:eastAsia="方正仿宋_GBK" w:cs="Times New Roman"/>
          <w:kern w:val="0"/>
          <w:szCs w:val="28"/>
          <w:u w:val="single"/>
        </w:rPr>
        <w:t>重庆轨道交通</w:t>
      </w:r>
      <w:r>
        <w:rPr>
          <w:rFonts w:hint="default" w:ascii="Times New Roman" w:hAnsi="Times New Roman" w:eastAsia="方正仿宋_GBK" w:cs="Times New Roman"/>
          <w:kern w:val="0"/>
          <w:szCs w:val="28"/>
          <w:u w:val="single"/>
          <w:lang w:eastAsia="zh-CN"/>
        </w:rPr>
        <w:t>18号线系统设备1标</w:t>
      </w:r>
      <w:r>
        <w:rPr>
          <w:rFonts w:hint="default" w:ascii="Times New Roman" w:hAnsi="Times New Roman" w:eastAsia="方正仿宋_GBK" w:cs="Times New Roman"/>
          <w:kern w:val="0"/>
          <w:szCs w:val="28"/>
          <w:u w:val="single"/>
        </w:rPr>
        <w:t>建筑施工人员团体人身意外伤害保险</w:t>
      </w:r>
      <w:r>
        <w:rPr>
          <w:rFonts w:hint="default" w:ascii="Times New Roman" w:hAnsi="Times New Roman" w:eastAsia="方正仿宋_GBK" w:cs="Times New Roman"/>
          <w:kern w:val="0"/>
          <w:szCs w:val="28"/>
          <w:u w:val="single"/>
          <w:lang w:val="en-US" w:eastAsia="zh-CN"/>
        </w:rPr>
        <w:t>项目。</w:t>
      </w:r>
    </w:p>
    <w:p>
      <w:pPr>
        <w:pageBreakBefore w:val="0"/>
        <w:widowControl/>
        <w:numPr>
          <w:ilvl w:val="0"/>
          <w:numId w:val="1"/>
        </w:numPr>
        <w:kinsoku/>
        <w:overflowPunct/>
        <w:topLinePunct w:val="0"/>
        <w:bidi w:val="0"/>
        <w:spacing w:line="594" w:lineRule="exact"/>
        <w:ind w:firstLine="560" w:firstLineChars="200"/>
        <w:jc w:val="left"/>
        <w:textAlignment w:val="auto"/>
        <w:rPr>
          <w:rFonts w:hint="eastAsia"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比选范围：</w:t>
      </w:r>
      <w:r>
        <w:rPr>
          <w:rFonts w:hint="default" w:ascii="Times New Roman" w:hAnsi="Times New Roman" w:eastAsia="方正仿宋_GBK" w:cs="Times New Roman"/>
          <w:kern w:val="0"/>
          <w:szCs w:val="28"/>
          <w:u w:val="single"/>
          <w:lang w:val="en-US" w:eastAsia="zh-CN"/>
        </w:rPr>
        <w:t>重庆轨道交通18号线系统设备1标建筑施工人员团体人身意外伤害保险</w:t>
      </w:r>
      <w:r>
        <w:rPr>
          <w:rFonts w:hint="eastAsia" w:eastAsia="方正仿宋_GBK" w:cs="Times New Roman"/>
          <w:kern w:val="0"/>
          <w:szCs w:val="28"/>
          <w:u w:val="single"/>
          <w:lang w:val="en-US" w:eastAsia="zh-CN"/>
        </w:rPr>
        <w:t>项目</w:t>
      </w:r>
      <w:r>
        <w:rPr>
          <w:rFonts w:hint="default" w:ascii="Times New Roman" w:hAnsi="Times New Roman" w:eastAsia="方正仿宋_GBK" w:cs="Times New Roman"/>
          <w:kern w:val="0"/>
          <w:szCs w:val="28"/>
          <w:lang w:val="en-US" w:eastAsia="zh-CN"/>
        </w:rPr>
        <w:t>的承保服务等工作内容</w:t>
      </w:r>
      <w:r>
        <w:rPr>
          <w:rFonts w:hint="eastAsia" w:eastAsia="方正仿宋_GBK" w:cs="Times New Roman"/>
          <w:kern w:val="0"/>
          <w:szCs w:val="28"/>
          <w:lang w:val="en-US" w:eastAsia="zh-CN"/>
        </w:rPr>
        <w:t>。</w:t>
      </w:r>
    </w:p>
    <w:p>
      <w:pPr>
        <w:pageBreakBefore w:val="0"/>
        <w:widowControl/>
        <w:numPr>
          <w:ilvl w:val="0"/>
          <w:numId w:val="0"/>
        </w:numPr>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w:t>
      </w:r>
      <w:r>
        <w:rPr>
          <w:rFonts w:hint="eastAsia" w:eastAsia="方正仿宋_GBK" w:cs="Times New Roman"/>
          <w:kern w:val="0"/>
          <w:szCs w:val="28"/>
          <w:lang w:val="en-US" w:eastAsia="zh-CN"/>
        </w:rPr>
        <w:t>三</w:t>
      </w:r>
      <w:r>
        <w:rPr>
          <w:rFonts w:hint="default" w:ascii="Times New Roman" w:hAnsi="Times New Roman" w:eastAsia="方正仿宋_GBK" w:cs="Times New Roman"/>
          <w:kern w:val="0"/>
          <w:szCs w:val="28"/>
          <w:lang w:val="en-US" w:eastAsia="zh-CN"/>
        </w:rPr>
        <w:t>）比选限价：</w:t>
      </w:r>
      <w:r>
        <w:rPr>
          <w:rFonts w:hint="eastAsia" w:eastAsia="方正仿宋_GBK" w:cs="Times New Roman"/>
          <w:kern w:val="0"/>
          <w:szCs w:val="28"/>
          <w:highlight w:val="none"/>
          <w:u w:val="single"/>
          <w:lang w:val="en-US" w:eastAsia="zh-CN"/>
        </w:rPr>
        <w:t>356000</w:t>
      </w:r>
      <w:r>
        <w:rPr>
          <w:rFonts w:hint="default" w:ascii="Times New Roman" w:hAnsi="Times New Roman" w:eastAsia="方正仿宋_GBK" w:cs="Times New Roman"/>
          <w:kern w:val="0"/>
          <w:szCs w:val="28"/>
          <w:highlight w:val="none"/>
          <w:u w:val="single"/>
          <w:lang w:val="en-US" w:eastAsia="zh-CN"/>
        </w:rPr>
        <w:t>.00</w:t>
      </w:r>
      <w:r>
        <w:rPr>
          <w:rFonts w:hint="default" w:ascii="Times New Roman" w:hAnsi="Times New Roman" w:eastAsia="方正仿宋_GBK" w:cs="Times New Roman"/>
          <w:kern w:val="0"/>
          <w:szCs w:val="28"/>
          <w:lang w:val="en-US" w:eastAsia="zh-CN"/>
        </w:rPr>
        <w:t>元。</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w:t>
      </w:r>
      <w:r>
        <w:rPr>
          <w:rFonts w:hint="eastAsia" w:eastAsia="方正仿宋_GBK" w:cs="Times New Roman"/>
          <w:kern w:val="0"/>
          <w:szCs w:val="28"/>
          <w:lang w:val="en-US" w:eastAsia="zh-CN"/>
        </w:rPr>
        <w:t>四</w:t>
      </w:r>
      <w:r>
        <w:rPr>
          <w:rFonts w:hint="default" w:ascii="Times New Roman" w:hAnsi="Times New Roman" w:eastAsia="方正仿宋_GBK" w:cs="Times New Roman"/>
          <w:kern w:val="0"/>
          <w:szCs w:val="28"/>
          <w:lang w:val="en-US" w:eastAsia="zh-CN"/>
        </w:rPr>
        <w:t>）本标段工程主要内容:</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1、包括重庆轨道交通18号线系统设备1标，起点〜电厂站（含）、富华路停车场及出入线区间、本线接入控制中心及全局调度系统工程、本线AFC接入ACC、线路中心及互联网平台工程、所有通信、信号、供电系统、5号线歇台子站支援本线应急供电、综合监控、FAS/BAS、安防与门禁系统、AFC、站内客运设备、站台门、疏散平台、人防防护设备、单系统调试、配合综合联调，以及为完成该工程施工所发生的前期及过程中所有工作</w:t>
      </w:r>
      <w:r>
        <w:rPr>
          <w:rFonts w:hint="default" w:ascii="Times New Roman" w:hAnsi="Times New Roman" w:eastAsia="方正仿宋_GBK" w:cs="Times New Roman"/>
          <w:kern w:val="0"/>
          <w:szCs w:val="28"/>
        </w:rPr>
        <w:t>。</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2、</w:t>
      </w:r>
      <w:r>
        <w:rPr>
          <w:rFonts w:hint="eastAsia" w:eastAsia="方正仿宋_GBK" w:cs="Times New Roman"/>
          <w:kern w:val="0"/>
          <w:szCs w:val="28"/>
          <w:lang w:eastAsia="zh-CN"/>
        </w:rPr>
        <w:t>采购人</w:t>
      </w:r>
      <w:r>
        <w:rPr>
          <w:rFonts w:hint="default" w:ascii="Times New Roman" w:hAnsi="Times New Roman" w:eastAsia="方正仿宋_GBK" w:cs="Times New Roman"/>
          <w:kern w:val="0"/>
          <w:szCs w:val="28"/>
        </w:rPr>
        <w:t>有权对施工范围作适当调整，具体内容以施工图为准。</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w:t>
      </w:r>
      <w:r>
        <w:rPr>
          <w:rFonts w:hint="eastAsia" w:eastAsia="方正仿宋_GBK" w:cs="Times New Roman"/>
          <w:kern w:val="0"/>
          <w:szCs w:val="28"/>
          <w:lang w:val="en-US" w:eastAsia="zh-CN"/>
        </w:rPr>
        <w:t>五</w:t>
      </w:r>
      <w:r>
        <w:rPr>
          <w:rFonts w:hint="default" w:ascii="Times New Roman" w:hAnsi="Times New Roman" w:eastAsia="方正仿宋_GBK" w:cs="Times New Roman"/>
          <w:kern w:val="0"/>
          <w:szCs w:val="28"/>
          <w:lang w:val="en-US" w:eastAsia="zh-CN"/>
        </w:rPr>
        <w:t>）服务周期：自保单生效之日起至本工程</w:t>
      </w:r>
      <w:r>
        <w:rPr>
          <w:rFonts w:hint="eastAsia" w:ascii="Times New Roman" w:hAnsi="Times New Roman" w:eastAsia="方正仿宋_GBK" w:cs="Times New Roman"/>
          <w:kern w:val="0"/>
          <w:szCs w:val="28"/>
          <w:lang w:val="en-US" w:eastAsia="zh-CN"/>
        </w:rPr>
        <w:t>项目所有车站</w:t>
      </w:r>
      <w:r>
        <w:rPr>
          <w:rFonts w:hint="default" w:ascii="Times New Roman" w:hAnsi="Times New Roman" w:eastAsia="方正仿宋_GBK" w:cs="Times New Roman"/>
          <w:kern w:val="0"/>
          <w:szCs w:val="28"/>
          <w:lang w:val="en-US" w:eastAsia="zh-CN"/>
        </w:rPr>
        <w:t>正式运营之日止。</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1、预计</w:t>
      </w:r>
      <w:r>
        <w:rPr>
          <w:rFonts w:hint="default" w:ascii="Times New Roman" w:hAnsi="Times New Roman" w:eastAsia="方正仿宋_GBK" w:cs="Times New Roman"/>
          <w:kern w:val="0"/>
          <w:szCs w:val="28"/>
        </w:rPr>
        <w:t>工程建设工期：</w:t>
      </w:r>
      <w:r>
        <w:rPr>
          <w:rFonts w:hint="default" w:ascii="Times New Roman" w:hAnsi="Times New Roman" w:eastAsia="方正仿宋_GBK" w:cs="Times New Roman"/>
          <w:kern w:val="0"/>
          <w:szCs w:val="28"/>
          <w:u w:val="single"/>
        </w:rPr>
        <w:t>工期总日历天数</w:t>
      </w:r>
      <w:r>
        <w:rPr>
          <w:rFonts w:hint="default" w:ascii="Times New Roman" w:hAnsi="Times New Roman" w:eastAsia="方正仿宋_GBK" w:cs="Times New Roman"/>
          <w:kern w:val="0"/>
          <w:szCs w:val="28"/>
          <w:u w:val="single"/>
          <w:lang w:val="en-US" w:eastAsia="zh-CN"/>
        </w:rPr>
        <w:t>33</w:t>
      </w:r>
      <w:r>
        <w:rPr>
          <w:rFonts w:hint="default" w:ascii="Times New Roman" w:hAnsi="Times New Roman" w:eastAsia="方正仿宋_GBK" w:cs="Times New Roman"/>
          <w:kern w:val="0"/>
          <w:szCs w:val="28"/>
          <w:u w:val="single"/>
        </w:rPr>
        <w:t>0天。</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2、</w:t>
      </w:r>
      <w:r>
        <w:rPr>
          <w:rFonts w:hint="default" w:ascii="Times New Roman" w:hAnsi="Times New Roman" w:eastAsia="方正仿宋_GBK" w:cs="Times New Roman"/>
          <w:kern w:val="0"/>
          <w:szCs w:val="28"/>
        </w:rPr>
        <w:t>计划开工日期：实际开工日期以监理工程师签发的工程开工令明确的开工日期为准。</w:t>
      </w:r>
    </w:p>
    <w:p>
      <w:pPr>
        <w:pageBreakBefore w:val="0"/>
        <w:widowControl/>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3、</w:t>
      </w:r>
      <w:r>
        <w:rPr>
          <w:rFonts w:hint="default" w:ascii="Times New Roman" w:hAnsi="Times New Roman" w:eastAsia="方正仿宋_GBK" w:cs="Times New Roman"/>
          <w:kern w:val="0"/>
          <w:szCs w:val="28"/>
        </w:rPr>
        <w:t>计划</w:t>
      </w:r>
      <w:r>
        <w:rPr>
          <w:rFonts w:hint="default" w:ascii="Times New Roman" w:hAnsi="Times New Roman" w:eastAsia="方正仿宋_GBK" w:cs="Times New Roman"/>
          <w:kern w:val="0"/>
          <w:szCs w:val="28"/>
          <w:lang w:val="en-US" w:eastAsia="zh-CN"/>
        </w:rPr>
        <w:t>开通正式运营</w:t>
      </w:r>
      <w:r>
        <w:rPr>
          <w:rFonts w:hint="default" w:ascii="Times New Roman" w:hAnsi="Times New Roman" w:eastAsia="方正仿宋_GBK" w:cs="Times New Roman"/>
          <w:kern w:val="0"/>
          <w:szCs w:val="28"/>
        </w:rPr>
        <w:t>日期：</w:t>
      </w:r>
      <w:r>
        <w:rPr>
          <w:rFonts w:hint="default" w:ascii="Times New Roman" w:hAnsi="Times New Roman" w:eastAsia="方正仿宋_GBK" w:cs="Times New Roman"/>
          <w:kern w:val="0"/>
          <w:szCs w:val="28"/>
          <w:u w:val="single"/>
        </w:rPr>
        <w:t>202</w:t>
      </w:r>
      <w:r>
        <w:rPr>
          <w:rFonts w:hint="default" w:ascii="Times New Roman" w:hAnsi="Times New Roman" w:eastAsia="方正仿宋_GBK" w:cs="Times New Roman"/>
          <w:kern w:val="0"/>
          <w:szCs w:val="28"/>
          <w:u w:val="single"/>
          <w:lang w:val="en-US" w:eastAsia="zh-CN"/>
        </w:rPr>
        <w:t>3</w:t>
      </w:r>
      <w:r>
        <w:rPr>
          <w:rFonts w:hint="default" w:ascii="Times New Roman" w:hAnsi="Times New Roman" w:eastAsia="方正仿宋_GBK" w:cs="Times New Roman"/>
          <w:kern w:val="0"/>
          <w:szCs w:val="28"/>
          <w:u w:val="single"/>
        </w:rPr>
        <w:t xml:space="preserve"> 年</w:t>
      </w:r>
      <w:r>
        <w:rPr>
          <w:rFonts w:hint="default" w:ascii="Times New Roman" w:hAnsi="Times New Roman" w:eastAsia="方正仿宋_GBK" w:cs="Times New Roman"/>
          <w:kern w:val="0"/>
          <w:szCs w:val="28"/>
          <w:u w:val="single"/>
          <w:lang w:val="en-US" w:eastAsia="zh-CN"/>
        </w:rPr>
        <w:t>12</w:t>
      </w:r>
      <w:r>
        <w:rPr>
          <w:rFonts w:hint="default" w:ascii="Times New Roman" w:hAnsi="Times New Roman" w:eastAsia="方正仿宋_GBK" w:cs="Times New Roman"/>
          <w:kern w:val="0"/>
          <w:szCs w:val="28"/>
          <w:u w:val="single"/>
        </w:rPr>
        <w:t xml:space="preserve">月 </w:t>
      </w:r>
      <w:r>
        <w:rPr>
          <w:rFonts w:hint="default" w:ascii="Times New Roman" w:hAnsi="Times New Roman" w:eastAsia="方正仿宋_GBK" w:cs="Times New Roman"/>
          <w:kern w:val="0"/>
          <w:szCs w:val="28"/>
          <w:u w:val="single"/>
          <w:lang w:val="en-US" w:eastAsia="zh-CN"/>
        </w:rPr>
        <w:t>31</w:t>
      </w:r>
      <w:r>
        <w:rPr>
          <w:rFonts w:hint="default" w:ascii="Times New Roman" w:hAnsi="Times New Roman" w:eastAsia="方正仿宋_GBK" w:cs="Times New Roman"/>
          <w:kern w:val="0"/>
          <w:szCs w:val="28"/>
          <w:u w:val="single"/>
        </w:rPr>
        <w:t xml:space="preserve"> 日，</w:t>
      </w:r>
      <w:r>
        <w:rPr>
          <w:rFonts w:hint="default" w:ascii="Times New Roman" w:hAnsi="Times New Roman" w:eastAsia="方正仿宋_GBK" w:cs="Times New Roman"/>
          <w:kern w:val="0"/>
          <w:szCs w:val="28"/>
          <w:lang w:val="en-US" w:eastAsia="zh-CN"/>
        </w:rPr>
        <w:t>最终以</w:t>
      </w:r>
      <w:r>
        <w:rPr>
          <w:rFonts w:hint="eastAsia" w:eastAsia="方正仿宋_GBK" w:cs="Times New Roman"/>
          <w:kern w:val="0"/>
          <w:szCs w:val="28"/>
          <w:lang w:val="en-US" w:eastAsia="zh-CN"/>
        </w:rPr>
        <w:t>项目所有车站</w:t>
      </w:r>
      <w:r>
        <w:rPr>
          <w:rFonts w:hint="default" w:ascii="Times New Roman" w:hAnsi="Times New Roman" w:eastAsia="方正仿宋_GBK" w:cs="Times New Roman"/>
          <w:kern w:val="0"/>
          <w:szCs w:val="28"/>
          <w:lang w:val="en-US" w:eastAsia="zh-CN"/>
        </w:rPr>
        <w:t>正式运营之日</w:t>
      </w:r>
      <w:r>
        <w:rPr>
          <w:rFonts w:hint="eastAsia" w:eastAsia="方正仿宋_GBK" w:cs="Times New Roman"/>
          <w:kern w:val="0"/>
          <w:szCs w:val="28"/>
          <w:lang w:val="en-US" w:eastAsia="zh-CN"/>
        </w:rPr>
        <w:t>为准</w:t>
      </w:r>
      <w:r>
        <w:rPr>
          <w:rFonts w:hint="default" w:ascii="Times New Roman" w:hAnsi="Times New Roman" w:eastAsia="方正仿宋_GBK" w:cs="Times New Roman"/>
          <w:kern w:val="0"/>
          <w:szCs w:val="28"/>
          <w:lang w:val="en-US" w:eastAsia="zh-CN"/>
        </w:rPr>
        <w:t>。</w:t>
      </w:r>
    </w:p>
    <w:bookmarkEnd w:id="4"/>
    <w:p>
      <w:pPr>
        <w:pageBreakBefore w:val="0"/>
        <w:kinsoku/>
        <w:overflowPunct/>
        <w:topLinePunct w:val="0"/>
        <w:bidi w:val="0"/>
        <w:snapToGrid w:val="0"/>
        <w:spacing w:line="594" w:lineRule="exact"/>
        <w:ind w:firstLine="560" w:firstLineChars="200"/>
        <w:textAlignment w:val="auto"/>
        <w:outlineLvl w:val="0"/>
        <w:rPr>
          <w:rFonts w:hint="default" w:ascii="Times New Roman" w:hAnsi="Times New Roman" w:eastAsia="方正黑体_GBK" w:cs="Times New Roman"/>
          <w:szCs w:val="28"/>
        </w:rPr>
      </w:pPr>
      <w:bookmarkStart w:id="5" w:name="_Toc462414100"/>
      <w:bookmarkStart w:id="6" w:name="_Toc30581"/>
      <w:r>
        <w:rPr>
          <w:rFonts w:hint="default" w:ascii="Times New Roman" w:hAnsi="Times New Roman" w:eastAsia="方正黑体_GBK" w:cs="Times New Roman"/>
          <w:szCs w:val="28"/>
        </w:rPr>
        <w:t>二、</w:t>
      </w:r>
      <w:r>
        <w:rPr>
          <w:rFonts w:hint="eastAsia" w:eastAsia="方正黑体_GBK" w:cs="Times New Roman"/>
          <w:szCs w:val="28"/>
          <w:lang w:eastAsia="zh-CN"/>
        </w:rPr>
        <w:t>相关</w:t>
      </w:r>
      <w:r>
        <w:rPr>
          <w:rFonts w:hint="default" w:ascii="Times New Roman" w:hAnsi="Times New Roman" w:eastAsia="方正黑体_GBK" w:cs="Times New Roman"/>
          <w:szCs w:val="28"/>
        </w:rPr>
        <w:t>要求</w:t>
      </w:r>
      <w:bookmarkEnd w:id="5"/>
      <w:bookmarkEnd w:id="6"/>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highlight w:val="none"/>
        </w:rPr>
      </w:pPr>
      <w:r>
        <w:rPr>
          <w:rFonts w:hint="default" w:ascii="Times New Roman" w:hAnsi="Times New Roman" w:eastAsia="方正仿宋_GBK" w:cs="Times New Roman"/>
          <w:szCs w:val="28"/>
          <w:highlight w:val="none"/>
        </w:rPr>
        <w:t>（一）具有国有股份全资或有国有股份控股或股份制的保险公司</w:t>
      </w:r>
      <w:r>
        <w:rPr>
          <w:rFonts w:hint="default" w:ascii="Times New Roman" w:hAnsi="Times New Roman" w:eastAsia="方正仿宋_GBK" w:cs="Times New Roman"/>
          <w:kern w:val="0"/>
          <w:szCs w:val="28"/>
          <w:highlight w:val="none"/>
        </w:rPr>
        <w:t>在渝设</w:t>
      </w:r>
      <w:r>
        <w:rPr>
          <w:rFonts w:hint="default" w:ascii="Times New Roman" w:hAnsi="Times New Roman" w:eastAsia="方正仿宋_GBK" w:cs="Times New Roman"/>
          <w:szCs w:val="28"/>
          <w:highlight w:val="none"/>
        </w:rPr>
        <w:t>立的分公司</w:t>
      </w:r>
      <w:r>
        <w:rPr>
          <w:rFonts w:hint="default" w:ascii="Times New Roman" w:hAnsi="Times New Roman" w:eastAsia="方正仿宋_GBK" w:cs="Times New Roman"/>
          <w:kern w:val="0"/>
          <w:szCs w:val="28"/>
          <w:highlight w:val="none"/>
        </w:rPr>
        <w:t>（</w:t>
      </w:r>
      <w:r>
        <w:rPr>
          <w:rFonts w:hint="eastAsia" w:eastAsia="方正仿宋_GBK" w:cs="Times New Roman"/>
          <w:kern w:val="0"/>
          <w:szCs w:val="28"/>
          <w:highlight w:val="none"/>
          <w:lang w:eastAsia="zh-CN"/>
        </w:rPr>
        <w:t>供应商</w:t>
      </w:r>
      <w:r>
        <w:rPr>
          <w:rFonts w:hint="default" w:ascii="Times New Roman" w:hAnsi="Times New Roman" w:eastAsia="方正仿宋_GBK" w:cs="Times New Roman"/>
          <w:kern w:val="0"/>
          <w:szCs w:val="28"/>
          <w:highlight w:val="none"/>
        </w:rPr>
        <w:t>需提供公司情况介绍及股权证明</w:t>
      </w:r>
      <w:r>
        <w:rPr>
          <w:rFonts w:hint="eastAsia" w:eastAsia="方正仿宋_GBK" w:cs="Times New Roman"/>
          <w:kern w:val="0"/>
          <w:szCs w:val="28"/>
          <w:highlight w:val="none"/>
          <w:lang w:eastAsia="zh-CN"/>
        </w:rPr>
        <w:t>的相关</w:t>
      </w:r>
      <w:r>
        <w:rPr>
          <w:rFonts w:hint="default" w:ascii="Times New Roman" w:hAnsi="Times New Roman" w:eastAsia="方正仿宋_GBK" w:cs="Times New Roman"/>
          <w:kern w:val="0"/>
          <w:szCs w:val="28"/>
          <w:highlight w:val="none"/>
        </w:rPr>
        <w:t>文件）；</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highlight w:val="none"/>
        </w:rPr>
      </w:pPr>
      <w:r>
        <w:rPr>
          <w:rFonts w:hint="default" w:ascii="Times New Roman" w:hAnsi="Times New Roman" w:eastAsia="方正仿宋_GBK" w:cs="Times New Roman"/>
          <w:szCs w:val="28"/>
          <w:highlight w:val="none"/>
        </w:rPr>
        <w:t>（二）</w:t>
      </w:r>
      <w:r>
        <w:rPr>
          <w:rFonts w:hint="eastAsia" w:eastAsia="方正仿宋_GBK" w:cs="Times New Roman"/>
          <w:kern w:val="0"/>
          <w:szCs w:val="28"/>
          <w:highlight w:val="none"/>
          <w:lang w:eastAsia="zh-CN"/>
        </w:rPr>
        <w:t>供应商</w:t>
      </w:r>
      <w:r>
        <w:rPr>
          <w:rFonts w:hint="default" w:ascii="Times New Roman" w:hAnsi="Times New Roman" w:eastAsia="方正仿宋_GBK" w:cs="Times New Roman"/>
          <w:kern w:val="0"/>
          <w:szCs w:val="28"/>
          <w:highlight w:val="none"/>
        </w:rPr>
        <w:t>必须获得总公司授权（一个保险主体仅允许一家机构参与，如出现一个保险主体有两个及以上机构授权的，</w:t>
      </w:r>
      <w:r>
        <w:rPr>
          <w:rFonts w:hint="eastAsia" w:eastAsia="方正仿宋_GBK" w:cs="Times New Roman"/>
          <w:kern w:val="0"/>
          <w:szCs w:val="28"/>
          <w:highlight w:val="none"/>
          <w:lang w:eastAsia="zh-CN"/>
        </w:rPr>
        <w:t>采购人</w:t>
      </w:r>
      <w:r>
        <w:rPr>
          <w:rFonts w:hint="default" w:ascii="Times New Roman" w:hAnsi="Times New Roman" w:eastAsia="方正仿宋_GBK" w:cs="Times New Roman"/>
          <w:kern w:val="0"/>
          <w:szCs w:val="28"/>
          <w:highlight w:val="none"/>
        </w:rPr>
        <w:t>有权取消该保险主体的所有机构参选资格），并应在参选时按比选</w:t>
      </w:r>
      <w:r>
        <w:rPr>
          <w:rFonts w:hint="eastAsia" w:eastAsia="方正仿宋_GBK" w:cs="Times New Roman"/>
          <w:kern w:val="0"/>
          <w:szCs w:val="28"/>
          <w:highlight w:val="none"/>
          <w:lang w:eastAsia="zh-CN"/>
        </w:rPr>
        <w:t>文件的</w:t>
      </w:r>
      <w:r>
        <w:rPr>
          <w:rFonts w:hint="default" w:ascii="Times New Roman" w:hAnsi="Times New Roman" w:eastAsia="方正仿宋_GBK" w:cs="Times New Roman"/>
          <w:kern w:val="0"/>
          <w:szCs w:val="28"/>
          <w:highlight w:val="none"/>
        </w:rPr>
        <w:t>要求提交所需要的证明和资料。</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（三）具备充足的保险赔偿能力，且公司最新公布的综合偿付能力充足率不得低于200%（须提供202</w:t>
      </w:r>
      <w:r>
        <w:rPr>
          <w:rFonts w:hint="default" w:ascii="Times New Roman" w:hAnsi="Times New Roman" w:eastAsia="方正仿宋_GBK" w:cs="Times New Roman"/>
          <w:kern w:val="0"/>
          <w:szCs w:val="28"/>
          <w:lang w:val="en-US" w:eastAsia="zh-CN"/>
        </w:rPr>
        <w:t>1</w:t>
      </w:r>
      <w:r>
        <w:rPr>
          <w:rFonts w:hint="default" w:ascii="Times New Roman" w:hAnsi="Times New Roman" w:eastAsia="方正仿宋_GBK" w:cs="Times New Roman"/>
          <w:kern w:val="0"/>
          <w:szCs w:val="28"/>
        </w:rPr>
        <w:t>年度偿付能力证明文件）；</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w:t>
      </w:r>
      <w:r>
        <w:rPr>
          <w:rFonts w:hint="default" w:ascii="Times New Roman" w:hAnsi="Times New Roman" w:eastAsia="方正仿宋_GBK" w:cs="Times New Roman"/>
          <w:kern w:val="0"/>
          <w:szCs w:val="28"/>
          <w:lang w:val="en-US" w:eastAsia="zh-CN"/>
        </w:rPr>
        <w:t>四</w:t>
      </w:r>
      <w:r>
        <w:rPr>
          <w:rFonts w:hint="default" w:ascii="Times New Roman" w:hAnsi="Times New Roman" w:eastAsia="方正仿宋_GBK" w:cs="Times New Roman"/>
          <w:kern w:val="0"/>
          <w:szCs w:val="28"/>
        </w:rPr>
        <w:t>）</w:t>
      </w:r>
      <w:r>
        <w:rPr>
          <w:rFonts w:hint="default" w:ascii="Times New Roman" w:hAnsi="Times New Roman" w:eastAsia="方正仿宋_GBK" w:cs="Times New Roman"/>
          <w:szCs w:val="28"/>
        </w:rPr>
        <w:t>具有中华人民共和国保险许可证或者经营保险业务许可证；</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r>
        <w:rPr>
          <w:rFonts w:hint="default" w:ascii="Times New Roman" w:hAnsi="Times New Roman" w:eastAsia="方正仿宋_GBK" w:cs="Times New Roman"/>
          <w:szCs w:val="28"/>
          <w:lang w:val="en-US" w:eastAsia="zh-CN"/>
        </w:rPr>
        <w:t>五</w:t>
      </w:r>
      <w:r>
        <w:rPr>
          <w:rFonts w:hint="default" w:ascii="Times New Roman" w:hAnsi="Times New Roman" w:eastAsia="方正仿宋_GBK" w:cs="Times New Roman"/>
          <w:szCs w:val="28"/>
        </w:rPr>
        <w:t>）具有法律、行政法规规定的其他条件。</w:t>
      </w:r>
    </w:p>
    <w:p>
      <w:pPr>
        <w:pStyle w:val="2"/>
        <w:ind w:firstLine="560" w:firstLineChars="200"/>
        <w:rPr>
          <w:rFonts w:hint="default"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（六）无论比选结果如何，供应商参与本项目比选的</w:t>
      </w:r>
      <w:r>
        <w:rPr>
          <w:rFonts w:hint="default" w:ascii="Times New Roman" w:hAnsi="Times New Roman" w:eastAsia="方正仿宋_GBK" w:cs="Times New Roman"/>
          <w:kern w:val="2"/>
          <w:sz w:val="28"/>
          <w:szCs w:val="28"/>
          <w:lang w:val="en-US" w:eastAsia="zh-CN" w:bidi="ar-SA"/>
        </w:rPr>
        <w:t>一切有关的费用均由</w:t>
      </w:r>
      <w:r>
        <w:rPr>
          <w:rFonts w:hint="eastAsia" w:ascii="Times New Roman" w:hAnsi="Times New Roman" w:eastAsia="方正仿宋_GBK" w:cs="Times New Roman"/>
          <w:kern w:val="2"/>
          <w:sz w:val="28"/>
          <w:szCs w:val="28"/>
          <w:lang w:val="en-US" w:eastAsia="zh-CN" w:bidi="ar-SA"/>
        </w:rPr>
        <w:t>供应商</w:t>
      </w:r>
      <w:r>
        <w:rPr>
          <w:rFonts w:hint="default" w:ascii="Times New Roman" w:hAnsi="Times New Roman" w:eastAsia="方正仿宋_GBK" w:cs="Times New Roman"/>
          <w:kern w:val="2"/>
          <w:sz w:val="28"/>
          <w:szCs w:val="28"/>
          <w:lang w:val="en-US" w:eastAsia="zh-CN" w:bidi="ar-SA"/>
        </w:rPr>
        <w:t>自理。</w:t>
      </w:r>
    </w:p>
    <w:p>
      <w:pPr>
        <w:pStyle w:val="12"/>
        <w:rPr>
          <w:rFonts w:hint="default"/>
          <w:lang w:val="en-US" w:eastAsia="zh-CN"/>
        </w:rPr>
      </w:pPr>
      <w:r>
        <w:rPr>
          <w:rFonts w:hint="eastAsia" w:eastAsia="方正仿宋_GBK" w:cs="Times New Roman"/>
          <w:kern w:val="2"/>
          <w:sz w:val="28"/>
          <w:szCs w:val="28"/>
          <w:lang w:val="en-US" w:eastAsia="zh-CN" w:bidi="ar-SA"/>
        </w:rPr>
        <w:t xml:space="preserve">  （七）本项目不接受联合体参与报价，否则按无效处理。</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Cs w:val="28"/>
        </w:rPr>
        <w:t>（</w:t>
      </w:r>
      <w:r>
        <w:rPr>
          <w:rFonts w:hint="eastAsia" w:eastAsia="方正仿宋_GBK" w:cs="Times New Roman"/>
          <w:szCs w:val="28"/>
          <w:lang w:val="en-US" w:eastAsia="zh-CN"/>
        </w:rPr>
        <w:t>八</w:t>
      </w:r>
      <w:r>
        <w:rPr>
          <w:rFonts w:hint="default" w:ascii="Times New Roman" w:hAnsi="Times New Roman" w:eastAsia="方正仿宋_GBK" w:cs="Times New Roman"/>
          <w:szCs w:val="28"/>
        </w:rPr>
        <w:t>）</w:t>
      </w:r>
      <w:r>
        <w:rPr>
          <w:rFonts w:hint="default" w:ascii="Times New Roman" w:hAnsi="Times New Roman" w:eastAsia="方正仿宋_GBK" w:cs="Times New Roman"/>
          <w:kern w:val="2"/>
          <w:sz w:val="28"/>
          <w:szCs w:val="28"/>
          <w:lang w:val="en-US" w:eastAsia="zh-CN" w:bidi="ar-SA"/>
        </w:rPr>
        <w:t>接受按照本工程</w:t>
      </w:r>
      <w:r>
        <w:rPr>
          <w:rFonts w:hint="eastAsia" w:ascii="Times New Roman" w:hAnsi="Times New Roman" w:eastAsia="方正仿宋_GBK" w:cs="Times New Roman"/>
          <w:kern w:val="2"/>
          <w:sz w:val="28"/>
          <w:szCs w:val="28"/>
          <w:lang w:val="en-US" w:eastAsia="zh-CN" w:bidi="ar-SA"/>
        </w:rPr>
        <w:t>建安费：</w:t>
      </w:r>
      <w:r>
        <w:rPr>
          <w:rFonts w:hint="default" w:ascii="Times New Roman" w:hAnsi="Times New Roman" w:eastAsia="方正仿宋_GBK" w:cs="Times New Roman"/>
          <w:kern w:val="2"/>
          <w:sz w:val="28"/>
          <w:szCs w:val="28"/>
          <w:u w:val="single"/>
          <w:lang w:val="en-US" w:eastAsia="zh-CN" w:bidi="ar-SA"/>
        </w:rPr>
        <w:t>257</w:t>
      </w:r>
      <w:r>
        <w:rPr>
          <w:rFonts w:hint="eastAsia" w:ascii="Times New Roman" w:hAnsi="Times New Roman" w:eastAsia="方正仿宋_GBK" w:cs="Times New Roman"/>
          <w:kern w:val="2"/>
          <w:sz w:val="28"/>
          <w:szCs w:val="28"/>
          <w:u w:val="single"/>
          <w:lang w:val="en-US" w:eastAsia="zh-CN" w:bidi="ar-SA"/>
        </w:rPr>
        <w:t>,</w:t>
      </w:r>
      <w:r>
        <w:rPr>
          <w:rFonts w:hint="default" w:ascii="Times New Roman" w:hAnsi="Times New Roman" w:eastAsia="方正仿宋_GBK" w:cs="Times New Roman"/>
          <w:kern w:val="2"/>
          <w:sz w:val="28"/>
          <w:szCs w:val="28"/>
          <w:u w:val="single"/>
          <w:lang w:val="en-US" w:eastAsia="zh-CN" w:bidi="ar-SA"/>
        </w:rPr>
        <w:t>902</w:t>
      </w:r>
      <w:r>
        <w:rPr>
          <w:rFonts w:hint="eastAsia" w:ascii="Times New Roman" w:hAnsi="Times New Roman" w:eastAsia="方正仿宋_GBK" w:cs="Times New Roman"/>
          <w:kern w:val="2"/>
          <w:sz w:val="28"/>
          <w:szCs w:val="28"/>
          <w:u w:val="single"/>
          <w:lang w:val="en-US" w:eastAsia="zh-CN" w:bidi="ar-SA"/>
        </w:rPr>
        <w:t>,</w:t>
      </w:r>
      <w:r>
        <w:rPr>
          <w:rFonts w:hint="default" w:ascii="Times New Roman" w:hAnsi="Times New Roman" w:eastAsia="方正仿宋_GBK" w:cs="Times New Roman"/>
          <w:kern w:val="2"/>
          <w:sz w:val="28"/>
          <w:szCs w:val="28"/>
          <w:u w:val="single"/>
          <w:lang w:val="en-US" w:eastAsia="zh-CN" w:bidi="ar-SA"/>
        </w:rPr>
        <w:t>204.77元</w:t>
      </w:r>
      <w:r>
        <w:rPr>
          <w:rFonts w:hint="default" w:ascii="Times New Roman" w:hAnsi="Times New Roman" w:eastAsia="方正仿宋_GBK" w:cs="Times New Roman"/>
          <w:kern w:val="2"/>
          <w:sz w:val="28"/>
          <w:szCs w:val="28"/>
          <w:lang w:val="en-US" w:eastAsia="zh-CN" w:bidi="ar-SA"/>
        </w:rPr>
        <w:t>，按此为基数计算保费并承担此范围内保险服务。</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eastAsia" w:eastAsia="方正仿宋_GBK" w:cs="Times New Roman"/>
          <w:kern w:val="2"/>
          <w:sz w:val="28"/>
          <w:szCs w:val="28"/>
          <w:lang w:val="en-US" w:eastAsia="zh-CN" w:bidi="ar-SA"/>
        </w:rPr>
        <w:t>（九）</w:t>
      </w:r>
      <w:r>
        <w:rPr>
          <w:rFonts w:hint="eastAsia" w:ascii="Times New Roman" w:hAnsi="Times New Roman" w:eastAsia="方正仿宋_GBK" w:cs="Times New Roman"/>
          <w:kern w:val="2"/>
          <w:sz w:val="28"/>
          <w:szCs w:val="28"/>
          <w:lang w:val="en-US" w:eastAsia="zh-CN" w:bidi="ar-SA"/>
        </w:rPr>
        <w:t>无论比选结果如何，供应商参与本项目比选的</w:t>
      </w:r>
      <w:r>
        <w:rPr>
          <w:rFonts w:hint="default" w:ascii="Times New Roman" w:hAnsi="Times New Roman" w:eastAsia="方正仿宋_GBK" w:cs="Times New Roman"/>
          <w:kern w:val="2"/>
          <w:sz w:val="28"/>
          <w:szCs w:val="28"/>
          <w:lang w:val="en-US" w:eastAsia="zh-CN" w:bidi="ar-SA"/>
        </w:rPr>
        <w:t>一切有关的费用均由</w:t>
      </w:r>
      <w:r>
        <w:rPr>
          <w:rFonts w:hint="eastAsia" w:ascii="Times New Roman" w:hAnsi="Times New Roman" w:eastAsia="方正仿宋_GBK" w:cs="Times New Roman"/>
          <w:kern w:val="2"/>
          <w:sz w:val="28"/>
          <w:szCs w:val="28"/>
          <w:lang w:val="en-US" w:eastAsia="zh-CN" w:bidi="ar-SA"/>
        </w:rPr>
        <w:t>供应商</w:t>
      </w:r>
      <w:r>
        <w:rPr>
          <w:rFonts w:hint="default" w:ascii="Times New Roman" w:hAnsi="Times New Roman" w:eastAsia="方正仿宋_GBK" w:cs="Times New Roman"/>
          <w:kern w:val="2"/>
          <w:sz w:val="28"/>
          <w:szCs w:val="28"/>
          <w:lang w:val="en-US" w:eastAsia="zh-CN" w:bidi="ar-SA"/>
        </w:rPr>
        <w:t>自理。</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（十）</w:t>
      </w:r>
      <w:r>
        <w:rPr>
          <w:rFonts w:hint="default" w:ascii="Times New Roman" w:hAnsi="Times New Roman" w:eastAsia="方正仿宋_GBK" w:cs="Times New Roman"/>
          <w:kern w:val="2"/>
          <w:sz w:val="28"/>
          <w:szCs w:val="28"/>
          <w:lang w:val="en-US" w:eastAsia="zh-CN" w:bidi="ar-SA"/>
        </w:rPr>
        <w:t>其他要求：如潜在</w:t>
      </w:r>
      <w:r>
        <w:rPr>
          <w:rFonts w:hint="eastAsia" w:ascii="Times New Roman" w:hAnsi="Times New Roman" w:eastAsia="方正仿宋_GBK" w:cs="Times New Roman"/>
          <w:kern w:val="2"/>
          <w:sz w:val="28"/>
          <w:szCs w:val="28"/>
          <w:lang w:val="en-US" w:eastAsia="zh-CN" w:bidi="ar-SA"/>
        </w:rPr>
        <w:t>供应商</w:t>
      </w:r>
      <w:r>
        <w:rPr>
          <w:rFonts w:hint="default" w:ascii="Times New Roman" w:hAnsi="Times New Roman" w:eastAsia="方正仿宋_GBK" w:cs="Times New Roman"/>
          <w:kern w:val="2"/>
          <w:sz w:val="28"/>
          <w:szCs w:val="28"/>
          <w:lang w:val="en-US" w:eastAsia="zh-CN" w:bidi="ar-SA"/>
        </w:rPr>
        <w:t>对资格条件等有异议或疑问的，请于</w:t>
      </w:r>
      <w:r>
        <w:rPr>
          <w:rFonts w:hint="eastAsia" w:ascii="Times New Roman" w:hAnsi="Times New Roman" w:eastAsia="方正仿宋_GBK" w:cs="Times New Roman"/>
          <w:kern w:val="2"/>
          <w:sz w:val="28"/>
          <w:szCs w:val="28"/>
          <w:u w:val="single"/>
          <w:lang w:val="en-US" w:eastAsia="zh-CN" w:bidi="ar-SA"/>
        </w:rPr>
        <w:t xml:space="preserve">2022 </w:t>
      </w:r>
      <w:r>
        <w:rPr>
          <w:rFonts w:hint="default" w:ascii="Times New Roman" w:hAnsi="Times New Roman" w:eastAsia="方正仿宋_GBK" w:cs="Times New Roman"/>
          <w:kern w:val="2"/>
          <w:sz w:val="28"/>
          <w:szCs w:val="28"/>
          <w:u w:val="single"/>
          <w:lang w:val="en-US" w:eastAsia="zh-CN" w:bidi="ar-SA"/>
        </w:rPr>
        <w:t>年</w:t>
      </w:r>
      <w:r>
        <w:rPr>
          <w:rFonts w:hint="eastAsia" w:ascii="Times New Roman" w:hAnsi="Times New Roman" w:eastAsia="方正仿宋_GBK" w:cs="Times New Roman"/>
          <w:kern w:val="2"/>
          <w:sz w:val="28"/>
          <w:szCs w:val="28"/>
          <w:u w:val="single"/>
          <w:lang w:val="en-US" w:eastAsia="zh-CN" w:bidi="ar-SA"/>
        </w:rPr>
        <w:t>12</w:t>
      </w:r>
      <w:r>
        <w:rPr>
          <w:rFonts w:hint="default" w:ascii="Times New Roman" w:hAnsi="Times New Roman" w:eastAsia="方正仿宋_GBK" w:cs="Times New Roman"/>
          <w:kern w:val="2"/>
          <w:sz w:val="28"/>
          <w:szCs w:val="28"/>
          <w:u w:val="single"/>
          <w:lang w:val="en-US" w:eastAsia="zh-CN" w:bidi="ar-SA"/>
        </w:rPr>
        <w:t>月</w:t>
      </w:r>
      <w:r>
        <w:rPr>
          <w:rFonts w:hint="eastAsia" w:eastAsia="方正仿宋_GBK" w:cs="Times New Roman"/>
          <w:kern w:val="2"/>
          <w:sz w:val="28"/>
          <w:szCs w:val="28"/>
          <w:u w:val="single"/>
          <w:lang w:val="en-US" w:eastAsia="zh-CN" w:bidi="ar-SA"/>
        </w:rPr>
        <w:t>12</w:t>
      </w:r>
      <w:r>
        <w:rPr>
          <w:rFonts w:hint="default" w:ascii="Times New Roman" w:hAnsi="Times New Roman" w:eastAsia="方正仿宋_GBK" w:cs="Times New Roman"/>
          <w:kern w:val="2"/>
          <w:sz w:val="28"/>
          <w:szCs w:val="28"/>
          <w:u w:val="single"/>
          <w:lang w:val="en-US" w:eastAsia="zh-CN" w:bidi="ar-SA"/>
        </w:rPr>
        <w:t>日</w:t>
      </w:r>
      <w:r>
        <w:rPr>
          <w:rFonts w:hint="eastAsia" w:eastAsia="方正仿宋_GBK" w:cs="Times New Roman"/>
          <w:kern w:val="2"/>
          <w:sz w:val="28"/>
          <w:szCs w:val="28"/>
          <w:u w:val="single"/>
          <w:lang w:val="en-US" w:eastAsia="zh-CN" w:bidi="ar-SA"/>
        </w:rPr>
        <w:t>17：00</w:t>
      </w:r>
      <w:r>
        <w:rPr>
          <w:rFonts w:hint="default" w:ascii="Times New Roman" w:hAnsi="Times New Roman" w:eastAsia="方正仿宋_GBK" w:cs="Times New Roman"/>
          <w:kern w:val="2"/>
          <w:sz w:val="28"/>
          <w:szCs w:val="28"/>
          <w:u w:val="single"/>
          <w:lang w:val="en-US" w:eastAsia="zh-CN" w:bidi="ar-SA"/>
        </w:rPr>
        <w:t>点</w:t>
      </w:r>
      <w:r>
        <w:rPr>
          <w:rFonts w:hint="default" w:ascii="Times New Roman" w:hAnsi="Times New Roman" w:eastAsia="方正仿宋_GBK" w:cs="Times New Roman"/>
          <w:kern w:val="2"/>
          <w:sz w:val="28"/>
          <w:szCs w:val="28"/>
          <w:lang w:val="en-US" w:eastAsia="zh-CN" w:bidi="ar-SA"/>
        </w:rPr>
        <w:t>前向采购人书面提出，否则视为认同本</w:t>
      </w:r>
      <w:r>
        <w:rPr>
          <w:rFonts w:hint="eastAsia" w:ascii="Times New Roman" w:hAnsi="Times New Roman" w:eastAsia="方正仿宋_GBK" w:cs="Times New Roman"/>
          <w:kern w:val="2"/>
          <w:sz w:val="28"/>
          <w:szCs w:val="28"/>
          <w:lang w:val="en-US" w:eastAsia="zh-CN" w:bidi="ar-SA"/>
        </w:rPr>
        <w:t>询价文件</w:t>
      </w:r>
      <w:r>
        <w:rPr>
          <w:rFonts w:hint="default" w:ascii="Times New Roman" w:hAnsi="Times New Roman" w:eastAsia="方正仿宋_GBK" w:cs="Times New Roman"/>
          <w:kern w:val="2"/>
          <w:sz w:val="28"/>
          <w:szCs w:val="28"/>
          <w:lang w:val="en-US" w:eastAsia="zh-CN" w:bidi="ar-SA"/>
        </w:rPr>
        <w:t>相关要求。</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7" w:name="_Toc29258"/>
      <w:bookmarkStart w:id="8" w:name="_Toc462414101"/>
      <w:r>
        <w:rPr>
          <w:rFonts w:hint="default" w:ascii="Times New Roman" w:hAnsi="Times New Roman" w:eastAsia="方正黑体_GBK" w:cs="Times New Roman"/>
          <w:szCs w:val="28"/>
          <w:lang w:val="en-US" w:eastAsia="zh-CN"/>
        </w:rPr>
        <w:t>三、比选文件的获取</w:t>
      </w:r>
      <w:bookmarkEnd w:id="7"/>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szCs w:val="28"/>
          <w:lang w:val="en-US" w:eastAsia="zh-CN"/>
        </w:rPr>
      </w:pPr>
      <w:r>
        <w:rPr>
          <w:rFonts w:hint="default" w:ascii="Times New Roman" w:hAnsi="Times New Roman" w:eastAsia="方正仿宋_GBK" w:cs="Times New Roman"/>
          <w:szCs w:val="28"/>
          <w:lang w:val="en-US" w:eastAsia="zh-CN"/>
        </w:rPr>
        <w:t>凡有意参加比选者，请于</w:t>
      </w:r>
      <w:r>
        <w:rPr>
          <w:rFonts w:hint="default" w:ascii="Times New Roman" w:hAnsi="Times New Roman" w:eastAsia="方正仿宋_GBK" w:cs="Times New Roman"/>
          <w:szCs w:val="28"/>
        </w:rPr>
        <w:t xml:space="preserve"> </w:t>
      </w:r>
      <w:r>
        <w:rPr>
          <w:rFonts w:hint="default" w:ascii="Times New Roman" w:hAnsi="Times New Roman" w:eastAsia="方正仿宋_GBK" w:cs="Times New Roman"/>
          <w:szCs w:val="28"/>
          <w:u w:val="single"/>
        </w:rPr>
        <w:t>20</w:t>
      </w:r>
      <w:r>
        <w:rPr>
          <w:rFonts w:hint="default" w:ascii="Times New Roman" w:hAnsi="Times New Roman" w:eastAsia="方正仿宋_GBK" w:cs="Times New Roman"/>
          <w:szCs w:val="28"/>
          <w:u w:val="single"/>
          <w:lang w:val="en-US" w:eastAsia="zh-CN"/>
        </w:rPr>
        <w:t>22</w:t>
      </w:r>
      <w:r>
        <w:rPr>
          <w:rFonts w:hint="default" w:ascii="Times New Roman" w:hAnsi="Times New Roman" w:eastAsia="方正仿宋_GBK" w:cs="Times New Roman"/>
          <w:szCs w:val="28"/>
          <w:u w:val="single"/>
        </w:rPr>
        <w:t xml:space="preserve"> </w:t>
      </w:r>
      <w:r>
        <w:rPr>
          <w:rFonts w:hint="default" w:ascii="Times New Roman" w:hAnsi="Times New Roman" w:eastAsia="方正仿宋_GBK" w:cs="Times New Roman"/>
          <w:szCs w:val="28"/>
        </w:rPr>
        <w:t>年</w:t>
      </w:r>
      <w:r>
        <w:rPr>
          <w:rFonts w:hint="default" w:ascii="Times New Roman" w:hAnsi="Times New Roman" w:eastAsia="方正仿宋_GBK" w:cs="Times New Roman"/>
          <w:szCs w:val="28"/>
          <w:u w:val="single"/>
        </w:rPr>
        <w:t xml:space="preserve"> </w:t>
      </w:r>
      <w:r>
        <w:rPr>
          <w:rFonts w:hint="eastAsia" w:eastAsia="方正仿宋_GBK" w:cs="Times New Roman"/>
          <w:szCs w:val="28"/>
          <w:u w:val="single"/>
          <w:lang w:val="en-US" w:eastAsia="zh-CN"/>
        </w:rPr>
        <w:t>12</w:t>
      </w:r>
      <w:r>
        <w:rPr>
          <w:rFonts w:hint="default" w:ascii="Times New Roman" w:hAnsi="Times New Roman" w:eastAsia="方正仿宋_GBK" w:cs="Times New Roman"/>
          <w:szCs w:val="28"/>
          <w:u w:val="single"/>
        </w:rPr>
        <w:t xml:space="preserve"> </w:t>
      </w:r>
      <w:r>
        <w:rPr>
          <w:rFonts w:hint="default" w:ascii="Times New Roman" w:hAnsi="Times New Roman" w:eastAsia="方正仿宋_GBK" w:cs="Times New Roman"/>
          <w:szCs w:val="28"/>
        </w:rPr>
        <w:t>月</w:t>
      </w:r>
      <w:r>
        <w:rPr>
          <w:rFonts w:hint="default" w:ascii="Times New Roman" w:hAnsi="Times New Roman" w:eastAsia="方正仿宋_GBK" w:cs="Times New Roman"/>
          <w:szCs w:val="28"/>
          <w:u w:val="single"/>
          <w:lang w:val="en-US" w:eastAsia="zh-CN"/>
        </w:rPr>
        <w:t xml:space="preserve"> </w:t>
      </w:r>
      <w:r>
        <w:rPr>
          <w:rFonts w:hint="eastAsia" w:eastAsia="方正仿宋_GBK" w:cs="Times New Roman"/>
          <w:szCs w:val="28"/>
          <w:u w:val="single"/>
          <w:lang w:val="en-US" w:eastAsia="zh-CN"/>
        </w:rPr>
        <w:t>7</w:t>
      </w:r>
      <w:r>
        <w:rPr>
          <w:rFonts w:hint="default" w:ascii="Times New Roman" w:hAnsi="Times New Roman" w:eastAsia="方正仿宋_GBK" w:cs="Times New Roman"/>
          <w:szCs w:val="28"/>
        </w:rPr>
        <w:t>日</w:t>
      </w:r>
      <w:r>
        <w:rPr>
          <w:rFonts w:hint="default" w:ascii="Times New Roman" w:hAnsi="Times New Roman" w:eastAsia="方正仿宋_GBK" w:cs="Times New Roman"/>
          <w:szCs w:val="28"/>
          <w:lang w:val="en-US" w:eastAsia="zh-CN"/>
        </w:rPr>
        <w:t>在“www.cme-cq.com”下载比选文件、图纸、清单、补充资料等全部内容。</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四、参选文件的递交</w:t>
      </w:r>
    </w:p>
    <w:p>
      <w:pPr>
        <w:pageBreakBefore w:val="0"/>
        <w:tabs>
          <w:tab w:val="left" w:pos="1050"/>
          <w:tab w:val="left" w:pos="1470"/>
        </w:tabs>
        <w:kinsoku/>
        <w:overflowPunct/>
        <w:topLinePunct w:val="0"/>
        <w:bidi w:val="0"/>
        <w:spacing w:line="594" w:lineRule="exact"/>
        <w:ind w:firstLine="560" w:firstLineChars="200"/>
        <w:textAlignment w:val="auto"/>
        <w:rPr>
          <w:rFonts w:hint="default" w:ascii="Times New Roman" w:hAnsi="Times New Roman" w:eastAsia="仿宋" w:cs="Times New Roman"/>
          <w:bCs/>
          <w:color w:val="000000"/>
          <w:sz w:val="28"/>
          <w:szCs w:val="28"/>
          <w:highlight w:val="none"/>
          <w:lang w:val="en-US" w:eastAsia="zh-CN"/>
        </w:rPr>
      </w:pPr>
      <w:r>
        <w:rPr>
          <w:rFonts w:hint="default" w:ascii="Times New Roman" w:hAnsi="Times New Roman" w:eastAsia="仿宋" w:cs="Times New Roman"/>
          <w:bCs/>
          <w:color w:val="000000"/>
          <w:sz w:val="28"/>
          <w:szCs w:val="28"/>
          <w:highlight w:val="none"/>
          <w:lang w:val="en-US" w:eastAsia="zh-CN"/>
        </w:rPr>
        <w:t>（一）参选文件递交截止时间</w:t>
      </w:r>
      <w:r>
        <w:rPr>
          <w:rFonts w:hint="eastAsia" w:eastAsia="仿宋" w:cs="Times New Roman"/>
          <w:bCs/>
          <w:color w:val="000000"/>
          <w:sz w:val="28"/>
          <w:szCs w:val="28"/>
          <w:highlight w:val="none"/>
          <w:u w:val="single"/>
          <w:lang w:val="en-US" w:eastAsia="zh-CN"/>
        </w:rPr>
        <w:t>2022</w:t>
      </w:r>
      <w:r>
        <w:rPr>
          <w:rFonts w:hint="default" w:ascii="Times New Roman" w:hAnsi="Times New Roman" w:eastAsia="仿宋" w:cs="Times New Roman"/>
          <w:bCs/>
          <w:color w:val="000000"/>
          <w:sz w:val="28"/>
          <w:szCs w:val="28"/>
          <w:highlight w:val="none"/>
          <w:u w:val="single"/>
        </w:rPr>
        <w:t xml:space="preserve"> </w:t>
      </w:r>
      <w:r>
        <w:rPr>
          <w:rFonts w:hint="default" w:ascii="Times New Roman" w:hAnsi="Times New Roman" w:eastAsia="仿宋" w:cs="Times New Roman"/>
          <w:bCs/>
          <w:color w:val="000000"/>
          <w:sz w:val="28"/>
          <w:szCs w:val="28"/>
          <w:highlight w:val="none"/>
        </w:rPr>
        <w:t>年</w:t>
      </w:r>
      <w:r>
        <w:rPr>
          <w:rFonts w:hint="default" w:ascii="Times New Roman" w:hAnsi="Times New Roman" w:eastAsia="仿宋" w:cs="Times New Roman"/>
          <w:bCs/>
          <w:color w:val="000000"/>
          <w:sz w:val="28"/>
          <w:szCs w:val="28"/>
          <w:highlight w:val="none"/>
          <w:u w:val="single"/>
        </w:rPr>
        <w:t xml:space="preserve"> </w:t>
      </w:r>
      <w:r>
        <w:rPr>
          <w:rFonts w:hint="eastAsia" w:eastAsia="仿宋" w:cs="Times New Roman"/>
          <w:bCs/>
          <w:color w:val="000000"/>
          <w:sz w:val="28"/>
          <w:szCs w:val="28"/>
          <w:highlight w:val="none"/>
          <w:u w:val="single"/>
          <w:lang w:val="en-US" w:eastAsia="zh-CN"/>
        </w:rPr>
        <w:t>12</w:t>
      </w:r>
      <w:r>
        <w:rPr>
          <w:rFonts w:hint="default" w:ascii="Times New Roman" w:hAnsi="Times New Roman" w:eastAsia="仿宋" w:cs="Times New Roman"/>
          <w:bCs/>
          <w:color w:val="000000"/>
          <w:sz w:val="28"/>
          <w:szCs w:val="28"/>
          <w:highlight w:val="none"/>
          <w:u w:val="single"/>
        </w:rPr>
        <w:t xml:space="preserve"> </w:t>
      </w:r>
      <w:r>
        <w:rPr>
          <w:rFonts w:hint="default" w:ascii="Times New Roman" w:hAnsi="Times New Roman" w:eastAsia="仿宋" w:cs="Times New Roman"/>
          <w:bCs/>
          <w:color w:val="auto"/>
          <w:sz w:val="28"/>
          <w:szCs w:val="28"/>
          <w:highlight w:val="none"/>
        </w:rPr>
        <w:t>月</w:t>
      </w:r>
      <w:r>
        <w:rPr>
          <w:rFonts w:hint="default" w:ascii="Times New Roman" w:hAnsi="Times New Roman" w:eastAsia="仿宋" w:cs="Times New Roman"/>
          <w:bCs/>
          <w:color w:val="auto"/>
          <w:sz w:val="28"/>
          <w:szCs w:val="28"/>
          <w:highlight w:val="none"/>
          <w:lang w:val="en-US" w:eastAsia="zh-CN"/>
        </w:rPr>
        <w:t xml:space="preserve"> </w:t>
      </w:r>
      <w:r>
        <w:rPr>
          <w:rFonts w:hint="eastAsia" w:eastAsia="仿宋" w:cs="Times New Roman"/>
          <w:bCs/>
          <w:color w:val="auto"/>
          <w:sz w:val="28"/>
          <w:szCs w:val="28"/>
          <w:highlight w:val="none"/>
          <w:u w:val="single"/>
          <w:lang w:val="en-US" w:eastAsia="zh-CN"/>
        </w:rPr>
        <w:t>26</w:t>
      </w:r>
      <w:r>
        <w:rPr>
          <w:rFonts w:hint="default" w:ascii="Times New Roman" w:hAnsi="Times New Roman" w:eastAsia="仿宋" w:cs="Times New Roman"/>
          <w:bCs/>
          <w:color w:val="000000"/>
          <w:sz w:val="28"/>
          <w:szCs w:val="28"/>
          <w:highlight w:val="none"/>
          <w:u w:val="single"/>
        </w:rPr>
        <w:t xml:space="preserve"> </w:t>
      </w:r>
      <w:r>
        <w:rPr>
          <w:rFonts w:hint="default" w:ascii="Times New Roman" w:hAnsi="Times New Roman" w:eastAsia="仿宋" w:cs="Times New Roman"/>
          <w:bCs/>
          <w:color w:val="000000"/>
          <w:sz w:val="28"/>
          <w:szCs w:val="28"/>
          <w:highlight w:val="none"/>
        </w:rPr>
        <w:t>日</w:t>
      </w:r>
      <w:r>
        <w:rPr>
          <w:rFonts w:hint="default" w:ascii="Times New Roman" w:hAnsi="Times New Roman" w:eastAsia="仿宋" w:cs="Times New Roman"/>
          <w:bCs/>
          <w:color w:val="000000"/>
          <w:sz w:val="28"/>
          <w:szCs w:val="28"/>
          <w:highlight w:val="none"/>
          <w:u w:val="single"/>
        </w:rPr>
        <w:t xml:space="preserve">  </w:t>
      </w:r>
      <w:r>
        <w:rPr>
          <w:rFonts w:hint="default" w:ascii="Times New Roman" w:hAnsi="Times New Roman" w:eastAsia="仿宋" w:cs="Times New Roman"/>
          <w:bCs/>
          <w:color w:val="000000"/>
          <w:sz w:val="28"/>
          <w:szCs w:val="28"/>
          <w:highlight w:val="none"/>
          <w:u w:val="single"/>
          <w:lang w:val="en-US" w:eastAsia="zh-CN"/>
        </w:rPr>
        <w:t>10：00</w:t>
      </w:r>
      <w:r>
        <w:rPr>
          <w:rFonts w:hint="default" w:ascii="Times New Roman" w:hAnsi="Times New Roman" w:eastAsia="仿宋" w:cs="Times New Roman"/>
          <w:bCs/>
          <w:color w:val="000000"/>
          <w:sz w:val="28"/>
          <w:szCs w:val="28"/>
          <w:highlight w:val="none"/>
          <w:u w:val="single"/>
        </w:rPr>
        <w:t xml:space="preserve">  </w:t>
      </w:r>
      <w:r>
        <w:rPr>
          <w:rFonts w:hint="default" w:ascii="Times New Roman" w:hAnsi="Times New Roman" w:eastAsia="仿宋" w:cs="Times New Roman"/>
          <w:bCs/>
          <w:color w:val="000000"/>
          <w:sz w:val="28"/>
          <w:szCs w:val="28"/>
          <w:highlight w:val="none"/>
        </w:rPr>
        <w:t>时</w:t>
      </w:r>
      <w:r>
        <w:rPr>
          <w:rFonts w:hint="default" w:ascii="Times New Roman" w:hAnsi="Times New Roman" w:eastAsia="仿宋" w:cs="Times New Roman"/>
          <w:bCs/>
          <w:color w:val="000000"/>
          <w:sz w:val="28"/>
          <w:szCs w:val="28"/>
          <w:highlight w:val="none"/>
          <w:lang w:eastAsia="zh-CN"/>
        </w:rPr>
        <w:t>，</w:t>
      </w:r>
      <w:r>
        <w:rPr>
          <w:rFonts w:hint="default" w:ascii="Times New Roman" w:hAnsi="Times New Roman" w:eastAsia="仿宋" w:cs="Times New Roman"/>
          <w:bCs/>
          <w:color w:val="000000"/>
          <w:sz w:val="28"/>
          <w:szCs w:val="28"/>
          <w:highlight w:val="none"/>
        </w:rPr>
        <w:t>地点：重庆市北部新区黄山大道中段信达国际A座17</w:t>
      </w:r>
      <w:r>
        <w:rPr>
          <w:rFonts w:hint="default" w:ascii="Times New Roman" w:hAnsi="Times New Roman" w:eastAsia="仿宋" w:cs="Times New Roman"/>
          <w:bCs/>
          <w:color w:val="000000"/>
          <w:sz w:val="28"/>
          <w:szCs w:val="28"/>
          <w:highlight w:val="none"/>
          <w:lang w:val="en-US" w:eastAsia="zh-CN"/>
        </w:rPr>
        <w:t>楼1702室。</w:t>
      </w:r>
    </w:p>
    <w:p>
      <w:pPr>
        <w:pageBreakBefore w:val="0"/>
        <w:tabs>
          <w:tab w:val="left" w:pos="1050"/>
          <w:tab w:val="left" w:pos="1470"/>
        </w:tabs>
        <w:kinsoku/>
        <w:overflowPunct/>
        <w:topLinePunct w:val="0"/>
        <w:bidi w:val="0"/>
        <w:spacing w:line="594" w:lineRule="exact"/>
        <w:ind w:firstLine="560" w:firstLineChars="200"/>
        <w:textAlignment w:val="auto"/>
        <w:rPr>
          <w:rFonts w:hint="default" w:ascii="Times New Roman" w:hAnsi="Times New Roman" w:eastAsia="仿宋" w:cs="Times New Roman"/>
          <w:bCs/>
          <w:color w:val="000000"/>
          <w:sz w:val="28"/>
          <w:szCs w:val="28"/>
          <w:highlight w:val="none"/>
          <w:lang w:val="en-US" w:eastAsia="zh-CN"/>
        </w:rPr>
      </w:pPr>
      <w:r>
        <w:rPr>
          <w:rFonts w:hint="default" w:ascii="Times New Roman" w:hAnsi="Times New Roman" w:eastAsia="仿宋" w:cs="Times New Roman"/>
          <w:bCs/>
          <w:color w:val="000000"/>
          <w:sz w:val="28"/>
          <w:szCs w:val="28"/>
          <w:highlight w:val="none"/>
          <w:lang w:val="en-US" w:eastAsia="zh-CN"/>
        </w:rPr>
        <w:t>（二）逾期送达的或者未送达指定地点的参选文件，</w:t>
      </w:r>
      <w:r>
        <w:rPr>
          <w:rFonts w:hint="eastAsia" w:eastAsia="仿宋" w:cs="Times New Roman"/>
          <w:bCs/>
          <w:color w:val="000000"/>
          <w:sz w:val="28"/>
          <w:szCs w:val="28"/>
          <w:highlight w:val="none"/>
          <w:lang w:val="en-US" w:eastAsia="zh-CN"/>
        </w:rPr>
        <w:t>采购人</w:t>
      </w:r>
      <w:r>
        <w:rPr>
          <w:rFonts w:hint="default" w:ascii="Times New Roman" w:hAnsi="Times New Roman" w:eastAsia="仿宋" w:cs="Times New Roman"/>
          <w:bCs/>
          <w:color w:val="000000"/>
          <w:sz w:val="28"/>
          <w:szCs w:val="28"/>
          <w:highlight w:val="none"/>
          <w:lang w:val="en-US" w:eastAsia="zh-CN"/>
        </w:rPr>
        <w:t>不予受理。</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五</w:t>
      </w:r>
      <w:r>
        <w:rPr>
          <w:rFonts w:hint="eastAsia" w:ascii="Times New Roman" w:hAnsi="Times New Roman" w:eastAsia="方正黑体_GBK" w:cs="Times New Roman"/>
          <w:szCs w:val="28"/>
          <w:lang w:val="en-US" w:eastAsia="zh-CN"/>
        </w:rPr>
        <w:t>、</w:t>
      </w:r>
      <w:r>
        <w:rPr>
          <w:rFonts w:hint="default" w:ascii="Times New Roman" w:hAnsi="Times New Roman" w:eastAsia="方正黑体_GBK" w:cs="Times New Roman"/>
          <w:szCs w:val="28"/>
          <w:lang w:val="en-US" w:eastAsia="zh-CN"/>
        </w:rPr>
        <w:t>发布公告的媒介</w:t>
      </w:r>
    </w:p>
    <w:p>
      <w:pPr>
        <w:pageBreakBefore w:val="0"/>
        <w:tabs>
          <w:tab w:val="left" w:pos="1050"/>
          <w:tab w:val="left" w:pos="1470"/>
        </w:tabs>
        <w:kinsoku/>
        <w:overflowPunct/>
        <w:topLinePunct w:val="0"/>
        <w:bidi w:val="0"/>
        <w:spacing w:line="594" w:lineRule="exact"/>
        <w:ind w:firstLine="560" w:firstLineChars="200"/>
        <w:textAlignment w:val="auto"/>
        <w:rPr>
          <w:rFonts w:hint="default" w:ascii="Times New Roman" w:hAnsi="Times New Roman" w:eastAsia="仿宋" w:cs="Times New Roman"/>
          <w:bCs/>
          <w:color w:val="000000"/>
          <w:sz w:val="28"/>
          <w:szCs w:val="28"/>
          <w:highlight w:val="none"/>
          <w:u w:val="single"/>
        </w:rPr>
      </w:pPr>
      <w:r>
        <w:rPr>
          <w:rFonts w:hint="default" w:ascii="Times New Roman" w:hAnsi="Times New Roman" w:eastAsia="仿宋" w:cs="Times New Roman"/>
          <w:bCs/>
          <w:color w:val="000000"/>
          <w:sz w:val="28"/>
          <w:szCs w:val="28"/>
          <w:highlight w:val="none"/>
          <w:lang w:val="en-US" w:eastAsia="zh-CN"/>
        </w:rPr>
        <w:t>本次比选文件公告在</w:t>
      </w:r>
      <w:r>
        <w:rPr>
          <w:rFonts w:hint="default" w:ascii="Times New Roman" w:hAnsi="Times New Roman" w:eastAsia="仿宋" w:cs="Times New Roman"/>
          <w:bCs/>
          <w:color w:val="000000"/>
          <w:sz w:val="28"/>
          <w:szCs w:val="28"/>
          <w:highlight w:val="none"/>
          <w:u w:val="single"/>
          <w:lang w:val="en-US" w:eastAsia="zh-CN"/>
        </w:rPr>
        <w:t>重庆机电控股（集团）公司官方网站“www.cme-cq.com”发布。</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六</w:t>
      </w:r>
      <w:r>
        <w:rPr>
          <w:rFonts w:hint="eastAsia" w:ascii="Times New Roman" w:hAnsi="Times New Roman" w:eastAsia="方正黑体_GBK" w:cs="Times New Roman"/>
          <w:szCs w:val="28"/>
          <w:lang w:val="en-US" w:eastAsia="zh-CN"/>
        </w:rPr>
        <w:t>、</w:t>
      </w:r>
      <w:r>
        <w:rPr>
          <w:rFonts w:hint="default" w:ascii="Times New Roman" w:hAnsi="Times New Roman" w:eastAsia="方正黑体_GBK" w:cs="Times New Roman"/>
          <w:szCs w:val="28"/>
          <w:lang w:val="en-US" w:eastAsia="zh-CN"/>
        </w:rPr>
        <w:t>联系方式</w:t>
      </w:r>
    </w:p>
    <w:p>
      <w:pPr>
        <w:keepNext w:val="0"/>
        <w:keepLines w:val="0"/>
        <w:pageBreakBefore w:val="0"/>
        <w:widowControl w:val="0"/>
        <w:kinsoku/>
        <w:wordWrap/>
        <w:overflowPunct/>
        <w:topLinePunct w:val="0"/>
        <w:autoSpaceDE/>
        <w:autoSpaceDN/>
        <w:bidi w:val="0"/>
        <w:adjustRightInd/>
        <w:snapToGrid/>
        <w:spacing w:line="594" w:lineRule="exact"/>
        <w:ind w:right="560" w:rightChars="200" w:firstLine="560" w:firstLineChars="200"/>
        <w:jc w:val="both"/>
        <w:textAlignment w:val="auto"/>
        <w:rPr>
          <w:rFonts w:hint="eastAsia" w:eastAsia="仿宋" w:cs="Times New Roman"/>
          <w:color w:val="000000"/>
          <w:sz w:val="28"/>
          <w:szCs w:val="28"/>
          <w:highlight w:val="none"/>
          <w:lang w:val="en-US" w:eastAsia="zh-CN"/>
        </w:rPr>
      </w:pPr>
      <w:r>
        <w:rPr>
          <w:rFonts w:hint="eastAsia" w:eastAsia="仿宋" w:cs="Times New Roman"/>
          <w:color w:val="000000"/>
          <w:sz w:val="28"/>
          <w:szCs w:val="28"/>
          <w:highlight w:val="none"/>
          <w:lang w:val="en-US" w:eastAsia="zh-CN"/>
        </w:rPr>
        <w:t>采购人：</w:t>
      </w:r>
      <w:r>
        <w:rPr>
          <w:rFonts w:hint="default" w:ascii="Times New Roman" w:hAnsi="Times New Roman" w:eastAsia="仿宋" w:cs="Times New Roman"/>
          <w:bCs/>
          <w:color w:val="000000"/>
          <w:sz w:val="28"/>
          <w:szCs w:val="28"/>
          <w:highlight w:val="none"/>
        </w:rPr>
        <w:t>重庆机电控股集团机电工程技术有限公司</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snapToGrid/>
        <w:spacing w:line="594" w:lineRule="exact"/>
        <w:ind w:firstLine="560" w:firstLineChars="200"/>
        <w:textAlignment w:val="auto"/>
        <w:rPr>
          <w:rFonts w:hint="eastAsia" w:ascii="Times New Roman" w:hAnsi="Times New Roman" w:eastAsia="仿宋" w:cs="Times New Roman"/>
          <w:color w:val="000000"/>
          <w:sz w:val="28"/>
          <w:szCs w:val="28"/>
          <w:highlight w:val="none"/>
          <w:lang w:val="en-US" w:eastAsia="zh-CN"/>
        </w:rPr>
      </w:pPr>
      <w:r>
        <w:rPr>
          <w:rFonts w:hint="eastAsia" w:eastAsia="仿宋" w:cs="Times New Roman"/>
          <w:color w:val="000000"/>
          <w:sz w:val="28"/>
          <w:szCs w:val="28"/>
          <w:highlight w:val="none"/>
          <w:lang w:val="en-US" w:eastAsia="zh-CN"/>
        </w:rPr>
        <w:t>联系人：</w:t>
      </w:r>
      <w:r>
        <w:rPr>
          <w:rFonts w:hint="eastAsia" w:ascii="Times New Roman" w:hAnsi="Times New Roman" w:eastAsia="仿宋" w:cs="Times New Roman"/>
          <w:color w:val="000000"/>
          <w:sz w:val="28"/>
          <w:szCs w:val="28"/>
          <w:highlight w:val="none"/>
          <w:lang w:val="en-US" w:eastAsia="zh-CN"/>
        </w:rPr>
        <w:t>万浩</w:t>
      </w:r>
      <w:r>
        <w:rPr>
          <w:rFonts w:hint="default" w:ascii="Times New Roman" w:hAnsi="Times New Roman" w:eastAsia="仿宋" w:cs="Times New Roman"/>
          <w:color w:val="000000"/>
          <w:sz w:val="28"/>
          <w:szCs w:val="28"/>
          <w:highlight w:val="none"/>
          <w:lang w:val="en-US" w:eastAsia="zh-CN"/>
        </w:rPr>
        <w:t xml:space="preserve"> </w:t>
      </w:r>
      <w:r>
        <w:rPr>
          <w:rFonts w:hint="eastAsia" w:ascii="Times New Roman" w:hAnsi="Times New Roman" w:eastAsia="仿宋" w:cs="Times New Roman"/>
          <w:color w:val="000000"/>
          <w:sz w:val="28"/>
          <w:szCs w:val="28"/>
          <w:highlight w:val="none"/>
          <w:lang w:val="en-US" w:eastAsia="zh-CN"/>
        </w:rPr>
        <w:t xml:space="preserve"> </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snapToGrid/>
        <w:spacing w:line="594" w:lineRule="exact"/>
        <w:ind w:firstLine="560" w:firstLineChars="200"/>
        <w:textAlignment w:val="auto"/>
        <w:rPr>
          <w:rFonts w:hint="default" w:ascii="Times New Roman" w:hAnsi="Times New Roman" w:eastAsia="仿宋" w:cs="Times New Roman"/>
          <w:bCs/>
          <w:color w:val="000000"/>
          <w:sz w:val="28"/>
          <w:szCs w:val="28"/>
          <w:highlight w:val="none"/>
          <w:lang w:val="en-US" w:eastAsia="zh-CN"/>
        </w:rPr>
      </w:pPr>
      <w:r>
        <w:rPr>
          <w:rFonts w:hint="eastAsia" w:eastAsia="仿宋" w:cs="Times New Roman"/>
          <w:color w:val="000000"/>
          <w:sz w:val="28"/>
          <w:szCs w:val="28"/>
          <w:highlight w:val="none"/>
          <w:lang w:val="en-US" w:eastAsia="zh-CN"/>
        </w:rPr>
        <w:t>电  话：</w:t>
      </w:r>
      <w:r>
        <w:rPr>
          <w:rFonts w:hint="eastAsia" w:ascii="Times New Roman" w:hAnsi="Times New Roman" w:eastAsia="仿宋" w:cs="Times New Roman"/>
          <w:color w:val="000000"/>
          <w:sz w:val="28"/>
          <w:szCs w:val="28"/>
          <w:highlight w:val="none"/>
          <w:lang w:val="en-US" w:eastAsia="zh-CN"/>
        </w:rPr>
        <w:t>18306053726</w:t>
      </w:r>
    </w:p>
    <w:p>
      <w:pPr>
        <w:keepNext w:val="0"/>
        <w:keepLines w:val="0"/>
        <w:pageBreakBefore w:val="0"/>
        <w:widowControl w:val="0"/>
        <w:tabs>
          <w:tab w:val="left" w:pos="1050"/>
          <w:tab w:val="left" w:pos="1470"/>
        </w:tabs>
        <w:kinsoku/>
        <w:wordWrap/>
        <w:overflowPunct/>
        <w:topLinePunct w:val="0"/>
        <w:autoSpaceDE/>
        <w:autoSpaceDN/>
        <w:bidi w:val="0"/>
        <w:adjustRightInd/>
        <w:snapToGrid/>
        <w:spacing w:line="594" w:lineRule="exact"/>
        <w:ind w:firstLine="560" w:firstLineChars="200"/>
        <w:textAlignment w:val="auto"/>
        <w:rPr>
          <w:rFonts w:hint="default" w:ascii="Times New Roman" w:hAnsi="Times New Roman" w:eastAsia="仿宋" w:cs="Times New Roman"/>
          <w:bCs/>
          <w:color w:val="000000"/>
          <w:sz w:val="28"/>
          <w:szCs w:val="28"/>
          <w:highlight w:val="none"/>
        </w:rPr>
      </w:pPr>
      <w:r>
        <w:rPr>
          <w:rFonts w:hint="eastAsia" w:eastAsia="仿宋" w:cs="Times New Roman"/>
          <w:color w:val="000000"/>
          <w:sz w:val="28"/>
          <w:szCs w:val="28"/>
          <w:highlight w:val="none"/>
          <w:lang w:eastAsia="zh-CN"/>
        </w:rPr>
        <w:t>邮</w:t>
      </w:r>
      <w:r>
        <w:rPr>
          <w:rFonts w:hint="eastAsia" w:eastAsia="仿宋" w:cs="Times New Roman"/>
          <w:color w:val="000000"/>
          <w:sz w:val="28"/>
          <w:szCs w:val="28"/>
          <w:highlight w:val="none"/>
          <w:lang w:val="en-US" w:eastAsia="zh-CN"/>
        </w:rPr>
        <w:t xml:space="preserve">  </w:t>
      </w:r>
      <w:r>
        <w:rPr>
          <w:rFonts w:hint="eastAsia" w:eastAsia="仿宋" w:cs="Times New Roman"/>
          <w:color w:val="000000"/>
          <w:sz w:val="28"/>
          <w:szCs w:val="28"/>
          <w:highlight w:val="none"/>
          <w:lang w:eastAsia="zh-CN"/>
        </w:rPr>
        <w:t>箱</w:t>
      </w:r>
      <w:r>
        <w:rPr>
          <w:rFonts w:hint="default" w:ascii="Times New Roman" w:hAnsi="Times New Roman" w:eastAsia="仿宋" w:cs="Times New Roman"/>
          <w:color w:val="000000"/>
          <w:sz w:val="28"/>
          <w:szCs w:val="28"/>
          <w:highlight w:val="none"/>
        </w:rPr>
        <w:t>：</w:t>
      </w:r>
      <w:r>
        <w:rPr>
          <w:rFonts w:hint="default" w:ascii="Times New Roman" w:hAnsi="Times New Roman" w:eastAsia="仿宋" w:cs="Times New Roman"/>
          <w:color w:val="000000"/>
          <w:sz w:val="28"/>
          <w:szCs w:val="28"/>
          <w:highlight w:val="none"/>
          <w:lang w:val="en-US"/>
        </w:rPr>
        <w:t>1024417640@qq.com</w:t>
      </w:r>
    </w:p>
    <w:p>
      <w:pPr>
        <w:pageBreakBefore w:val="0"/>
        <w:tabs>
          <w:tab w:val="left" w:pos="1050"/>
          <w:tab w:val="left" w:pos="1470"/>
        </w:tabs>
        <w:kinsoku/>
        <w:overflowPunct/>
        <w:topLinePunct w:val="0"/>
        <w:bidi w:val="0"/>
        <w:spacing w:line="594" w:lineRule="exact"/>
        <w:ind w:left="-3" w:leftChars="-1" w:firstLine="560" w:firstLineChars="200"/>
        <w:textAlignment w:val="auto"/>
        <w:rPr>
          <w:rFonts w:hint="eastAsia" w:ascii="Times New Roman" w:hAnsi="Times New Roman" w:eastAsia="仿宋" w:cs="Times New Roman"/>
          <w:color w:val="000000"/>
          <w:sz w:val="28"/>
          <w:szCs w:val="28"/>
          <w:highlight w:val="none"/>
          <w:lang w:val="en-US" w:eastAsia="zh-CN"/>
        </w:rPr>
      </w:pPr>
      <w:r>
        <w:rPr>
          <w:rFonts w:hint="eastAsia" w:eastAsia="仿宋" w:cs="Times New Roman"/>
          <w:color w:val="000000"/>
          <w:sz w:val="28"/>
          <w:szCs w:val="28"/>
          <w:highlight w:val="none"/>
          <w:lang w:eastAsia="zh-CN"/>
        </w:rPr>
        <w:t>地</w:t>
      </w:r>
      <w:r>
        <w:rPr>
          <w:rFonts w:hint="eastAsia" w:eastAsia="仿宋" w:cs="Times New Roman"/>
          <w:color w:val="000000"/>
          <w:sz w:val="28"/>
          <w:szCs w:val="28"/>
          <w:highlight w:val="none"/>
          <w:lang w:val="en-US" w:eastAsia="zh-CN"/>
        </w:rPr>
        <w:t xml:space="preserve">  </w:t>
      </w:r>
      <w:r>
        <w:rPr>
          <w:rFonts w:hint="eastAsia" w:eastAsia="仿宋" w:cs="Times New Roman"/>
          <w:color w:val="000000"/>
          <w:sz w:val="28"/>
          <w:szCs w:val="28"/>
          <w:highlight w:val="none"/>
          <w:lang w:eastAsia="zh-CN"/>
        </w:rPr>
        <w:t>址：</w:t>
      </w:r>
      <w:r>
        <w:rPr>
          <w:rFonts w:hint="default" w:ascii="Times New Roman" w:hAnsi="Times New Roman" w:eastAsia="仿宋" w:cs="Times New Roman"/>
          <w:color w:val="000000"/>
          <w:sz w:val="28"/>
          <w:szCs w:val="28"/>
          <w:highlight w:val="none"/>
          <w:lang w:val="en-US"/>
        </w:rPr>
        <w:t>重庆市北部新区黄山大道中段信达国际A座17</w:t>
      </w:r>
      <w:r>
        <w:rPr>
          <w:rFonts w:hint="default" w:ascii="Times New Roman" w:hAnsi="Times New Roman" w:eastAsia="仿宋" w:cs="Times New Roman"/>
          <w:color w:val="000000"/>
          <w:sz w:val="28"/>
          <w:szCs w:val="28"/>
          <w:highlight w:val="none"/>
          <w:lang w:val="en-US" w:eastAsia="zh-CN"/>
        </w:rPr>
        <w:t>楼1702室</w:t>
      </w:r>
    </w:p>
    <w:p>
      <w:pPr>
        <w:pageBreakBefore w:val="0"/>
        <w:kinsoku/>
        <w:overflowPunct/>
        <w:topLinePunct w:val="0"/>
        <w:bidi w:val="0"/>
        <w:spacing w:line="594" w:lineRule="exact"/>
        <w:ind w:left="560"/>
        <w:textAlignment w:val="auto"/>
        <w:rPr>
          <w:rFonts w:hint="default" w:ascii="Times New Roman" w:hAnsi="Times New Roman" w:eastAsia="仿宋" w:cs="Times New Roman"/>
          <w:color w:val="000000"/>
          <w:sz w:val="28"/>
          <w:szCs w:val="28"/>
          <w:highlight w:val="none"/>
        </w:rPr>
      </w:pPr>
    </w:p>
    <w:p>
      <w:pPr>
        <w:keepNext w:val="0"/>
        <w:keepLines w:val="0"/>
        <w:pageBreakBefore w:val="0"/>
        <w:widowControl w:val="0"/>
        <w:kinsoku/>
        <w:wordWrap/>
        <w:overflowPunct/>
        <w:topLinePunct w:val="0"/>
        <w:autoSpaceDE/>
        <w:autoSpaceDN/>
        <w:bidi w:val="0"/>
        <w:adjustRightInd/>
        <w:snapToGrid/>
        <w:spacing w:line="594" w:lineRule="exact"/>
        <w:ind w:right="560" w:rightChars="200"/>
        <w:jc w:val="right"/>
        <w:textAlignment w:val="auto"/>
        <w:rPr>
          <w:rFonts w:hint="default" w:ascii="Times New Roman" w:hAnsi="Times New Roman" w:eastAsia="仿宋" w:cs="Times New Roman"/>
          <w:bCs/>
          <w:color w:val="000000"/>
          <w:sz w:val="28"/>
          <w:szCs w:val="28"/>
          <w:highlight w:val="none"/>
        </w:rPr>
      </w:pPr>
      <w:r>
        <w:rPr>
          <w:rFonts w:hint="default" w:ascii="Times New Roman" w:hAnsi="Times New Roman" w:eastAsia="仿宋" w:cs="Times New Roman"/>
          <w:bCs/>
          <w:color w:val="000000"/>
          <w:sz w:val="28"/>
          <w:szCs w:val="28"/>
          <w:highlight w:val="none"/>
        </w:rPr>
        <w:t>重庆机电控股集团机电工程技术有限公司</w:t>
      </w:r>
    </w:p>
    <w:p>
      <w:pPr>
        <w:keepNext w:val="0"/>
        <w:keepLines w:val="0"/>
        <w:pageBreakBefore w:val="0"/>
        <w:widowControl w:val="0"/>
        <w:kinsoku/>
        <w:wordWrap/>
        <w:overflowPunct/>
        <w:topLinePunct w:val="0"/>
        <w:autoSpaceDE/>
        <w:autoSpaceDN/>
        <w:bidi w:val="0"/>
        <w:adjustRightInd/>
        <w:snapToGrid/>
        <w:spacing w:line="594" w:lineRule="exact"/>
        <w:ind w:right="560" w:rightChars="200"/>
        <w:jc w:val="center"/>
        <w:textAlignment w:val="auto"/>
        <w:rPr>
          <w:rFonts w:hint="eastAsia" w:ascii="Times New Roman" w:hAnsi="Times New Roman" w:eastAsia="仿宋" w:cs="Times New Roman"/>
          <w:bCs/>
          <w:color w:val="000000"/>
          <w:sz w:val="28"/>
          <w:szCs w:val="28"/>
          <w:highlight w:val="none"/>
          <w:lang w:val="en-US" w:eastAsia="zh-CN"/>
        </w:rPr>
        <w:sectPr>
          <w:headerReference r:id="rId4" w:type="first"/>
          <w:headerReference r:id="rId3" w:type="default"/>
          <w:footerReference r:id="rId5" w:type="default"/>
          <w:pgSz w:w="11906" w:h="16838"/>
          <w:pgMar w:top="1984" w:right="1446" w:bottom="1644" w:left="1446" w:header="851" w:footer="992" w:gutter="0"/>
          <w:pgNumType w:fmt="decimal" w:start="1"/>
          <w:cols w:space="425" w:num="1"/>
          <w:docGrid w:type="lines" w:linePitch="312" w:charSpace="0"/>
        </w:sectPr>
      </w:pPr>
      <w:r>
        <w:rPr>
          <w:rFonts w:hint="eastAsia" w:ascii="Times New Roman" w:hAnsi="Times New Roman" w:eastAsia="仿宋" w:cs="Times New Roman"/>
          <w:bCs/>
          <w:color w:val="000000"/>
          <w:sz w:val="28"/>
          <w:szCs w:val="28"/>
          <w:highlight w:val="none"/>
          <w:lang w:val="en-US" w:eastAsia="zh-CN"/>
        </w:rPr>
        <w:t xml:space="preserve">                         </w:t>
      </w:r>
      <w:r>
        <w:rPr>
          <w:rFonts w:hint="default" w:ascii="Times New Roman" w:hAnsi="Times New Roman" w:eastAsia="仿宋" w:cs="Times New Roman"/>
          <w:bCs/>
          <w:color w:val="000000"/>
          <w:sz w:val="28"/>
          <w:szCs w:val="28"/>
          <w:highlight w:val="none"/>
        </w:rPr>
        <w:t>二</w:t>
      </w:r>
      <w:r>
        <w:rPr>
          <w:rFonts w:hint="eastAsia" w:ascii="Times New Roman" w:hAnsi="Times New Roman" w:eastAsia="仿宋" w:cs="Times New Roman"/>
          <w:bCs/>
          <w:color w:val="000000"/>
          <w:sz w:val="28"/>
          <w:szCs w:val="28"/>
          <w:highlight w:val="none"/>
          <w:lang w:val="en-US" w:eastAsia="zh-CN"/>
        </w:rPr>
        <w:t>0</w:t>
      </w:r>
      <w:r>
        <w:rPr>
          <w:rFonts w:hint="default" w:ascii="Times New Roman" w:hAnsi="Times New Roman" w:eastAsia="仿宋" w:cs="Times New Roman"/>
          <w:bCs/>
          <w:color w:val="000000"/>
          <w:sz w:val="28"/>
          <w:szCs w:val="28"/>
          <w:highlight w:val="none"/>
        </w:rPr>
        <w:t>二</w:t>
      </w:r>
      <w:r>
        <w:rPr>
          <w:rFonts w:hint="eastAsia" w:ascii="Times New Roman" w:hAnsi="Times New Roman" w:eastAsia="仿宋" w:cs="Times New Roman"/>
          <w:bCs/>
          <w:color w:val="000000"/>
          <w:sz w:val="28"/>
          <w:szCs w:val="28"/>
          <w:highlight w:val="none"/>
          <w:lang w:val="en-US" w:eastAsia="zh-CN"/>
        </w:rPr>
        <w:t>二年十</w:t>
      </w:r>
      <w:r>
        <w:rPr>
          <w:rFonts w:hint="eastAsia" w:eastAsia="仿宋" w:cs="Times New Roman"/>
          <w:bCs/>
          <w:color w:val="000000"/>
          <w:sz w:val="28"/>
          <w:szCs w:val="28"/>
          <w:highlight w:val="none"/>
          <w:lang w:val="en-US" w:eastAsia="zh-CN"/>
        </w:rPr>
        <w:t>二</w:t>
      </w:r>
      <w:r>
        <w:rPr>
          <w:rFonts w:hint="eastAsia" w:ascii="Times New Roman" w:hAnsi="Times New Roman" w:eastAsia="仿宋" w:cs="Times New Roman"/>
          <w:bCs/>
          <w:color w:val="000000"/>
          <w:sz w:val="28"/>
          <w:szCs w:val="28"/>
          <w:highlight w:val="none"/>
          <w:lang w:val="en-US" w:eastAsia="zh-CN"/>
        </w:rPr>
        <w:t>月</w:t>
      </w:r>
    </w:p>
    <w:p>
      <w:pPr>
        <w:pStyle w:val="3"/>
        <w:pageBreakBefore w:val="0"/>
        <w:kinsoku/>
        <w:overflowPunct/>
        <w:topLinePunct w:val="0"/>
        <w:bidi w:val="0"/>
        <w:snapToGrid w:val="0"/>
        <w:spacing w:before="0" w:line="594" w:lineRule="exact"/>
        <w:jc w:val="center"/>
        <w:textAlignment w:val="auto"/>
        <w:rPr>
          <w:rFonts w:hint="default" w:ascii="Times New Roman" w:hAnsi="Times New Roman" w:eastAsia="仿宋" w:cs="Times New Roman"/>
          <w:b w:val="0"/>
          <w:color w:val="auto"/>
          <w:sz w:val="32"/>
          <w:szCs w:val="32"/>
          <w:highlight w:val="none"/>
        </w:rPr>
      </w:pPr>
      <w:bookmarkStart w:id="9" w:name="_Toc23372"/>
      <w:bookmarkStart w:id="10" w:name="_Toc4556"/>
      <w:bookmarkStart w:id="11" w:name="_Toc26243"/>
      <w:r>
        <w:rPr>
          <w:rFonts w:hint="default" w:ascii="Times New Roman" w:hAnsi="Times New Roman" w:eastAsia="仿宋" w:cs="Times New Roman"/>
          <w:snapToGrid w:val="0"/>
          <w:color w:val="auto"/>
          <w:kern w:val="0"/>
          <w:sz w:val="32"/>
          <w:szCs w:val="32"/>
          <w:highlight w:val="none"/>
        </w:rPr>
        <w:t>第</w:t>
      </w:r>
      <w:r>
        <w:rPr>
          <w:rFonts w:hint="eastAsia" w:ascii="Times New Roman" w:hAnsi="Times New Roman" w:eastAsia="仿宋" w:cs="Times New Roman"/>
          <w:snapToGrid w:val="0"/>
          <w:color w:val="auto"/>
          <w:kern w:val="0"/>
          <w:sz w:val="32"/>
          <w:szCs w:val="32"/>
          <w:highlight w:val="none"/>
          <w:lang w:eastAsia="zh-CN"/>
        </w:rPr>
        <w:t>二</w:t>
      </w:r>
      <w:r>
        <w:rPr>
          <w:rFonts w:hint="default" w:ascii="Times New Roman" w:hAnsi="Times New Roman" w:eastAsia="仿宋" w:cs="Times New Roman"/>
          <w:snapToGrid w:val="0"/>
          <w:color w:val="auto"/>
          <w:kern w:val="0"/>
          <w:sz w:val="32"/>
          <w:szCs w:val="32"/>
          <w:highlight w:val="none"/>
        </w:rPr>
        <w:t xml:space="preserve">部分 </w:t>
      </w:r>
      <w:r>
        <w:rPr>
          <w:rFonts w:hint="eastAsia" w:ascii="Times New Roman" w:hAnsi="Times New Roman" w:eastAsia="仿宋" w:cs="Times New Roman"/>
          <w:snapToGrid w:val="0"/>
          <w:color w:val="auto"/>
          <w:kern w:val="0"/>
          <w:sz w:val="32"/>
          <w:szCs w:val="32"/>
          <w:highlight w:val="none"/>
          <w:lang w:eastAsia="zh-CN"/>
        </w:rPr>
        <w:t>供应商</w:t>
      </w:r>
      <w:r>
        <w:rPr>
          <w:rFonts w:hint="default" w:ascii="Times New Roman" w:hAnsi="Times New Roman" w:eastAsia="仿宋" w:cs="Times New Roman"/>
          <w:snapToGrid w:val="0"/>
          <w:color w:val="auto"/>
          <w:kern w:val="0"/>
          <w:sz w:val="32"/>
          <w:szCs w:val="32"/>
          <w:highlight w:val="none"/>
        </w:rPr>
        <w:t>须知</w:t>
      </w:r>
      <w:bookmarkEnd w:id="9"/>
      <w:bookmarkEnd w:id="10"/>
      <w:bookmarkEnd w:id="11"/>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12" w:name="_Toc4093"/>
      <w:bookmarkStart w:id="13" w:name="_Toc1012"/>
      <w:bookmarkStart w:id="14" w:name="_Toc6707"/>
      <w:bookmarkStart w:id="15" w:name="_Toc9959"/>
      <w:r>
        <w:rPr>
          <w:rFonts w:hint="default" w:ascii="Times New Roman" w:hAnsi="Times New Roman" w:eastAsia="方正黑体_GBK" w:cs="Times New Roman"/>
          <w:szCs w:val="28"/>
          <w:lang w:val="en-US" w:eastAsia="zh-CN"/>
        </w:rPr>
        <w:t>一</w:t>
      </w:r>
      <w:bookmarkEnd w:id="12"/>
      <w:bookmarkEnd w:id="13"/>
      <w:bookmarkEnd w:id="14"/>
      <w:bookmarkEnd w:id="15"/>
      <w:r>
        <w:rPr>
          <w:rFonts w:hint="default" w:ascii="Times New Roman" w:hAnsi="Times New Roman" w:eastAsia="方正黑体_GBK" w:cs="Times New Roman"/>
          <w:szCs w:val="28"/>
          <w:lang w:val="en-US" w:eastAsia="zh-CN"/>
        </w:rPr>
        <w:t>、</w:t>
      </w:r>
      <w:r>
        <w:rPr>
          <w:rFonts w:hint="eastAsia" w:eastAsia="方正黑体_GBK" w:cs="Times New Roman"/>
          <w:szCs w:val="28"/>
          <w:lang w:val="en-US" w:eastAsia="zh-CN"/>
        </w:rPr>
        <w:t>供应商</w:t>
      </w:r>
      <w:r>
        <w:rPr>
          <w:rFonts w:hint="default" w:ascii="Times New Roman" w:hAnsi="Times New Roman" w:eastAsia="方正黑体_GBK" w:cs="Times New Roman"/>
          <w:szCs w:val="28"/>
          <w:lang w:val="en-US" w:eastAsia="zh-CN"/>
        </w:rPr>
        <w:t>资格要求</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szCs w:val="28"/>
          <w:lang w:val="en-US" w:eastAsia="zh-CN"/>
        </w:rPr>
        <w:t>1.1</w:t>
      </w:r>
      <w:r>
        <w:rPr>
          <w:rFonts w:hint="default" w:ascii="Times New Roman" w:hAnsi="Times New Roman" w:eastAsia="方正仿宋_GBK" w:cs="Times New Roman"/>
          <w:szCs w:val="28"/>
        </w:rPr>
        <w:t>具有国有股份全资或有国有股份控股或股份制的保险公司</w:t>
      </w:r>
      <w:r>
        <w:rPr>
          <w:rFonts w:hint="default" w:ascii="Times New Roman" w:hAnsi="Times New Roman" w:eastAsia="方正仿宋_GBK" w:cs="Times New Roman"/>
          <w:kern w:val="0"/>
          <w:szCs w:val="28"/>
        </w:rPr>
        <w:t>在渝设</w:t>
      </w:r>
      <w:r>
        <w:rPr>
          <w:rFonts w:hint="default" w:ascii="Times New Roman" w:hAnsi="Times New Roman" w:eastAsia="方正仿宋_GBK" w:cs="Times New Roman"/>
          <w:szCs w:val="28"/>
        </w:rPr>
        <w:t>立的分公司</w:t>
      </w:r>
      <w:r>
        <w:rPr>
          <w:rFonts w:hint="default" w:ascii="Times New Roman" w:hAnsi="Times New Roman" w:eastAsia="方正仿宋_GBK" w:cs="Times New Roman"/>
          <w:kern w:val="0"/>
          <w:szCs w:val="28"/>
        </w:rPr>
        <w:t>（</w:t>
      </w:r>
      <w:r>
        <w:rPr>
          <w:rFonts w:hint="eastAsia" w:eastAsia="方正仿宋_GBK" w:cs="Times New Roman"/>
          <w:kern w:val="0"/>
          <w:szCs w:val="28"/>
          <w:lang w:eastAsia="zh-CN"/>
        </w:rPr>
        <w:t>供应商</w:t>
      </w:r>
      <w:r>
        <w:rPr>
          <w:rFonts w:hint="default" w:ascii="Times New Roman" w:hAnsi="Times New Roman" w:eastAsia="方正仿宋_GBK" w:cs="Times New Roman"/>
          <w:kern w:val="0"/>
          <w:szCs w:val="28"/>
        </w:rPr>
        <w:t>需提供公司情况介绍及股权证明</w:t>
      </w:r>
      <w:r>
        <w:rPr>
          <w:rFonts w:hint="eastAsia" w:eastAsia="方正仿宋_GBK" w:cs="Times New Roman"/>
          <w:kern w:val="0"/>
          <w:szCs w:val="28"/>
          <w:lang w:eastAsia="zh-CN"/>
        </w:rPr>
        <w:t>的相关</w:t>
      </w:r>
      <w:r>
        <w:rPr>
          <w:rFonts w:hint="default" w:ascii="Times New Roman" w:hAnsi="Times New Roman" w:eastAsia="方正仿宋_GBK" w:cs="Times New Roman"/>
          <w:kern w:val="0"/>
          <w:szCs w:val="28"/>
        </w:rPr>
        <w:t>文件）；</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szCs w:val="28"/>
          <w:lang w:val="en-US" w:eastAsia="zh-CN"/>
        </w:rPr>
        <w:t>1.2</w:t>
      </w:r>
      <w:r>
        <w:rPr>
          <w:rFonts w:hint="eastAsia" w:eastAsia="方正仿宋_GBK" w:cs="Times New Roman"/>
          <w:kern w:val="0"/>
          <w:szCs w:val="28"/>
          <w:lang w:eastAsia="zh-CN"/>
        </w:rPr>
        <w:t>供应商</w:t>
      </w:r>
      <w:r>
        <w:rPr>
          <w:rFonts w:hint="default" w:ascii="Times New Roman" w:hAnsi="Times New Roman" w:eastAsia="方正仿宋_GBK" w:cs="Times New Roman"/>
          <w:kern w:val="0"/>
          <w:szCs w:val="28"/>
        </w:rPr>
        <w:t>必须获得总公司授权（一个保险主体仅允许一家机构参与，如出现一个保险主体有两个及以上机构授权的，</w:t>
      </w:r>
      <w:r>
        <w:rPr>
          <w:rFonts w:hint="eastAsia" w:eastAsia="方正仿宋_GBK" w:cs="Times New Roman"/>
          <w:kern w:val="0"/>
          <w:szCs w:val="28"/>
          <w:lang w:eastAsia="zh-CN"/>
        </w:rPr>
        <w:t>采购人</w:t>
      </w:r>
      <w:r>
        <w:rPr>
          <w:rFonts w:hint="default" w:ascii="Times New Roman" w:hAnsi="Times New Roman" w:eastAsia="方正仿宋_GBK" w:cs="Times New Roman"/>
          <w:kern w:val="0"/>
          <w:szCs w:val="28"/>
        </w:rPr>
        <w:t>有权取消该保险主体的所有机构参选资格），并应在参选时按</w:t>
      </w:r>
      <w:r>
        <w:rPr>
          <w:rFonts w:hint="eastAsia" w:eastAsia="方正仿宋_GBK" w:cs="Times New Roman"/>
          <w:kern w:val="0"/>
          <w:szCs w:val="28"/>
          <w:lang w:eastAsia="zh-CN"/>
        </w:rPr>
        <w:t>比选文件的</w:t>
      </w:r>
      <w:r>
        <w:rPr>
          <w:rFonts w:hint="default" w:ascii="Times New Roman" w:hAnsi="Times New Roman" w:eastAsia="方正仿宋_GBK" w:cs="Times New Roman"/>
          <w:kern w:val="0"/>
          <w:szCs w:val="28"/>
        </w:rPr>
        <w:t>要求提交所需要的证明和资料。</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1.3</w:t>
      </w:r>
      <w:r>
        <w:rPr>
          <w:rFonts w:hint="default" w:ascii="Times New Roman" w:hAnsi="Times New Roman" w:eastAsia="方正仿宋_GBK" w:cs="Times New Roman"/>
          <w:kern w:val="0"/>
          <w:szCs w:val="28"/>
        </w:rPr>
        <w:t>具备充足的保险赔偿能力，且公司最新公布的综合偿付能力充足率不得低于200%（须提供202</w:t>
      </w:r>
      <w:r>
        <w:rPr>
          <w:rFonts w:hint="eastAsia" w:ascii="Times New Roman" w:hAnsi="Times New Roman" w:eastAsia="方正仿宋_GBK" w:cs="Times New Roman"/>
          <w:kern w:val="0"/>
          <w:szCs w:val="28"/>
          <w:lang w:val="en-US" w:eastAsia="zh-CN"/>
        </w:rPr>
        <w:t>1</w:t>
      </w:r>
      <w:r>
        <w:rPr>
          <w:rFonts w:hint="default" w:ascii="Times New Roman" w:hAnsi="Times New Roman" w:eastAsia="方正仿宋_GBK" w:cs="Times New Roman"/>
          <w:kern w:val="0"/>
          <w:szCs w:val="28"/>
        </w:rPr>
        <w:t>年度偿付能力证明文件）；</w:t>
      </w:r>
    </w:p>
    <w:p>
      <w:pPr>
        <w:pageBreakBefore w:val="0"/>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lang w:val="en-US" w:eastAsia="zh-CN"/>
        </w:rPr>
        <w:t>1.4</w:t>
      </w:r>
      <w:r>
        <w:rPr>
          <w:rFonts w:hint="default" w:ascii="Times New Roman" w:hAnsi="Times New Roman" w:eastAsia="方正仿宋_GBK" w:cs="Times New Roman"/>
          <w:kern w:val="0"/>
          <w:szCs w:val="28"/>
        </w:rPr>
        <w:t>具有中华人民共和国保险许可证或者经营保险业务许可证；</w:t>
      </w:r>
    </w:p>
    <w:p>
      <w:pPr>
        <w:pStyle w:val="2"/>
        <w:rPr>
          <w:rFonts w:hint="default" w:ascii="Times New Roman" w:hAnsi="Times New Roman" w:eastAsia="方正仿宋_GBK" w:cs="Times New Roman"/>
          <w:kern w:val="0"/>
          <w:sz w:val="28"/>
          <w:szCs w:val="28"/>
          <w:lang w:val="en-US" w:eastAsia="zh-CN" w:bidi="ar-SA"/>
        </w:rPr>
      </w:pPr>
      <w:r>
        <w:rPr>
          <w:rFonts w:hint="eastAsia" w:eastAsia="方正仿宋_GBK" w:cs="Times New Roman"/>
          <w:kern w:val="0"/>
          <w:szCs w:val="28"/>
          <w:lang w:val="en-US" w:eastAsia="zh-CN"/>
        </w:rPr>
        <w:t xml:space="preserve"> </w:t>
      </w:r>
      <w:r>
        <w:rPr>
          <w:rFonts w:hint="eastAsia" w:ascii="Times New Roman" w:hAnsi="Times New Roman" w:eastAsia="方正仿宋_GBK" w:cs="Times New Roman"/>
          <w:kern w:val="0"/>
          <w:sz w:val="28"/>
          <w:szCs w:val="28"/>
          <w:lang w:val="en-US" w:eastAsia="zh-CN" w:bidi="ar-SA"/>
        </w:rPr>
        <w:t xml:space="preserve">   1.5</w:t>
      </w:r>
      <w:r>
        <w:rPr>
          <w:rFonts w:hint="default" w:ascii="Times New Roman" w:hAnsi="Times New Roman" w:eastAsia="方正仿宋_GBK" w:cs="Times New Roman"/>
          <w:kern w:val="0"/>
          <w:sz w:val="28"/>
          <w:szCs w:val="28"/>
          <w:lang w:val="en-US" w:eastAsia="zh-CN" w:bidi="ar-SA"/>
        </w:rPr>
        <w:t>具有法律、行政法规规定的其他条件。</w:t>
      </w:r>
    </w:p>
    <w:bookmarkEnd w:id="8"/>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二、</w:t>
      </w:r>
      <w:r>
        <w:rPr>
          <w:rFonts w:hint="eastAsia" w:eastAsia="方正黑体_GBK" w:cs="Times New Roman"/>
          <w:szCs w:val="28"/>
          <w:lang w:val="en-US" w:eastAsia="zh-CN"/>
        </w:rPr>
        <w:t>采购</w:t>
      </w:r>
      <w:r>
        <w:rPr>
          <w:rFonts w:hint="default" w:ascii="Times New Roman" w:hAnsi="Times New Roman" w:eastAsia="方正黑体_GBK" w:cs="Times New Roman"/>
          <w:szCs w:val="28"/>
          <w:lang w:val="en-US" w:eastAsia="zh-CN"/>
        </w:rPr>
        <w:t>形式</w:t>
      </w:r>
    </w:p>
    <w:p>
      <w:pPr>
        <w:pageBreakBefore w:val="0"/>
        <w:kinsoku/>
        <w:overflowPunct/>
        <w:topLinePunct w:val="0"/>
        <w:bidi w:val="0"/>
        <w:snapToGrid w:val="0"/>
        <w:spacing w:line="594" w:lineRule="exact"/>
        <w:ind w:firstLine="1120" w:firstLineChars="400"/>
        <w:jc w:val="left"/>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比选</w:t>
      </w:r>
      <w:r>
        <w:rPr>
          <w:rFonts w:hint="eastAsia" w:eastAsia="方正仿宋_GBK" w:cs="Times New Roman"/>
          <w:kern w:val="0"/>
          <w:szCs w:val="28"/>
          <w:lang w:val="en-US" w:eastAsia="zh-CN"/>
        </w:rPr>
        <w:t>。</w:t>
      </w:r>
    </w:p>
    <w:p>
      <w:pPr>
        <w:pageBreakBefore w:val="0"/>
        <w:numPr>
          <w:ilvl w:val="0"/>
          <w:numId w:val="2"/>
        </w:numPr>
        <w:kinsoku/>
        <w:overflowPunct/>
        <w:topLinePunct w:val="0"/>
        <w:bidi w:val="0"/>
        <w:snapToGrid w:val="0"/>
        <w:spacing w:line="594" w:lineRule="exact"/>
        <w:ind w:firstLine="560" w:firstLineChars="200"/>
        <w:jc w:val="left"/>
        <w:textAlignment w:val="auto"/>
        <w:outlineLvl w:val="0"/>
        <w:rPr>
          <w:rFonts w:hint="eastAsia" w:eastAsia="方正黑体_GBK" w:cs="Times New Roman"/>
          <w:szCs w:val="28"/>
          <w:lang w:val="en-US" w:eastAsia="zh-CN"/>
        </w:rPr>
      </w:pPr>
      <w:r>
        <w:rPr>
          <w:rFonts w:hint="eastAsia" w:eastAsia="方正黑体_GBK" w:cs="Times New Roman"/>
          <w:szCs w:val="28"/>
          <w:lang w:val="en-US" w:eastAsia="zh-CN"/>
        </w:rPr>
        <w:t>参选文件的组成</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 xml:space="preserve">3.1   封面        </w:t>
      </w:r>
      <w:r>
        <w:rPr>
          <w:rFonts w:hint="default" w:ascii="Times New Roman" w:hAnsi="Times New Roman" w:eastAsia="仿宋" w:cs="Times New Roman"/>
          <w:color w:val="auto"/>
          <w:sz w:val="28"/>
          <w:szCs w:val="28"/>
          <w:highlight w:val="none"/>
        </w:rPr>
        <w:t>(详见附件一)</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3.</w:t>
      </w: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rPr>
        <w:t xml:space="preserve">   </w:t>
      </w:r>
      <w:r>
        <w:rPr>
          <w:rFonts w:hint="default" w:ascii="Times New Roman" w:hAnsi="Times New Roman" w:eastAsia="仿宋" w:cs="Times New Roman"/>
          <w:color w:val="auto"/>
          <w:sz w:val="28"/>
          <w:szCs w:val="28"/>
          <w:highlight w:val="none"/>
          <w:lang w:val="en-US" w:eastAsia="zh-CN"/>
        </w:rPr>
        <w:t>参选</w:t>
      </w:r>
      <w:r>
        <w:rPr>
          <w:rFonts w:hint="default" w:ascii="Times New Roman" w:hAnsi="Times New Roman" w:eastAsia="仿宋" w:cs="Times New Roman"/>
          <w:color w:val="auto"/>
          <w:sz w:val="28"/>
          <w:szCs w:val="28"/>
          <w:highlight w:val="none"/>
        </w:rPr>
        <w:t>函      (详见附件</w:t>
      </w:r>
      <w:r>
        <w:rPr>
          <w:rFonts w:hint="default" w:ascii="Times New Roman" w:hAnsi="Times New Roman" w:eastAsia="仿宋" w:cs="Times New Roman"/>
          <w:color w:val="auto"/>
          <w:sz w:val="28"/>
          <w:szCs w:val="28"/>
          <w:highlight w:val="none"/>
          <w:lang w:val="en-US" w:eastAsia="zh-CN"/>
        </w:rPr>
        <w:t>二</w:t>
      </w:r>
      <w:r>
        <w:rPr>
          <w:rFonts w:hint="default" w:ascii="Times New Roman" w:hAnsi="Times New Roman" w:eastAsia="仿宋" w:cs="Times New Roman"/>
          <w:color w:val="auto"/>
          <w:sz w:val="28"/>
          <w:szCs w:val="28"/>
          <w:highlight w:val="none"/>
        </w:rPr>
        <w:t>)</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3.</w:t>
      </w: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 xml:space="preserve">   参选报价表  (详见附件</w:t>
      </w:r>
      <w:r>
        <w:rPr>
          <w:rFonts w:hint="default" w:ascii="Times New Roman" w:hAnsi="Times New Roman" w:eastAsia="仿宋" w:cs="Times New Roman"/>
          <w:color w:val="auto"/>
          <w:sz w:val="28"/>
          <w:szCs w:val="28"/>
          <w:highlight w:val="none"/>
          <w:lang w:val="en-US" w:eastAsia="zh-CN"/>
        </w:rPr>
        <w:t>三</w:t>
      </w:r>
      <w:r>
        <w:rPr>
          <w:rFonts w:hint="default" w:ascii="Times New Roman" w:hAnsi="Times New Roman" w:eastAsia="仿宋" w:cs="Times New Roman"/>
          <w:color w:val="auto"/>
          <w:sz w:val="28"/>
          <w:szCs w:val="28"/>
          <w:highlight w:val="none"/>
        </w:rPr>
        <w:t>)</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3.4   参选</w:t>
      </w:r>
      <w:r>
        <w:rPr>
          <w:rFonts w:hint="default" w:ascii="Times New Roman" w:hAnsi="Times New Roman" w:eastAsia="仿宋" w:cs="Times New Roman"/>
          <w:color w:val="auto"/>
          <w:sz w:val="28"/>
          <w:szCs w:val="28"/>
          <w:highlight w:val="none"/>
        </w:rPr>
        <w:t>承诺函</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(详见附件</w:t>
      </w:r>
      <w:r>
        <w:rPr>
          <w:rFonts w:hint="default" w:ascii="Times New Roman" w:hAnsi="Times New Roman" w:eastAsia="仿宋" w:cs="Times New Roman"/>
          <w:color w:val="auto"/>
          <w:sz w:val="28"/>
          <w:szCs w:val="28"/>
          <w:highlight w:val="none"/>
          <w:lang w:val="en-US" w:eastAsia="zh-CN"/>
        </w:rPr>
        <w:t>四</w:t>
      </w:r>
      <w:r>
        <w:rPr>
          <w:rFonts w:hint="default" w:ascii="Times New Roman" w:hAnsi="Times New Roman" w:eastAsia="仿宋" w:cs="Times New Roman"/>
          <w:color w:val="auto"/>
          <w:sz w:val="28"/>
          <w:szCs w:val="28"/>
          <w:highlight w:val="none"/>
        </w:rPr>
        <w:t>)</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 xml:space="preserve">3.5   </w:t>
      </w:r>
      <w:r>
        <w:rPr>
          <w:rFonts w:hint="eastAsia" w:eastAsia="仿宋" w:cs="Times New Roman"/>
          <w:color w:val="auto"/>
          <w:sz w:val="28"/>
          <w:szCs w:val="28"/>
          <w:highlight w:val="none"/>
          <w:lang w:val="en-US" w:eastAsia="zh-CN"/>
        </w:rPr>
        <w:t>参选</w:t>
      </w:r>
      <w:r>
        <w:rPr>
          <w:rFonts w:hint="default" w:ascii="Times New Roman" w:hAnsi="Times New Roman" w:eastAsia="仿宋" w:cs="Times New Roman"/>
          <w:color w:val="auto"/>
          <w:sz w:val="28"/>
          <w:szCs w:val="28"/>
          <w:highlight w:val="none"/>
          <w:lang w:val="en-US" w:eastAsia="zh-CN"/>
        </w:rPr>
        <w:t>资格审查文件：</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（1）营业执照及保险许可证的复印件</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（2）总公司授权书</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（3）法定代表人或法定负责人授权委托书</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eastAsia="zh-CN"/>
        </w:rPr>
        <w:t>）特定资格条件证书或证明文件</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eastAsia="zh-CN"/>
        </w:rPr>
        <w:t>）</w:t>
      </w:r>
      <w:r>
        <w:rPr>
          <w:rFonts w:hint="eastAsia" w:eastAsia="仿宋" w:cs="Times New Roman"/>
          <w:color w:val="auto"/>
          <w:sz w:val="28"/>
          <w:szCs w:val="28"/>
          <w:highlight w:val="none"/>
          <w:lang w:val="en-US" w:eastAsia="zh-CN"/>
        </w:rPr>
        <w:t>供应商</w:t>
      </w:r>
      <w:r>
        <w:rPr>
          <w:rFonts w:hint="default" w:ascii="Times New Roman" w:hAnsi="Times New Roman" w:eastAsia="仿宋" w:cs="Times New Roman"/>
          <w:color w:val="auto"/>
          <w:sz w:val="28"/>
          <w:szCs w:val="28"/>
          <w:highlight w:val="none"/>
          <w:lang w:val="en-US" w:eastAsia="zh-CN"/>
        </w:rPr>
        <w:t>其他需要补充说明的资料</w:t>
      </w:r>
    </w:p>
    <w:p>
      <w:pPr>
        <w:pageBreakBefore w:val="0"/>
        <w:kinsoku/>
        <w:overflowPunct/>
        <w:topLinePunct w:val="0"/>
        <w:bidi w:val="0"/>
        <w:adjustRightInd w:val="0"/>
        <w:snapToGrid w:val="0"/>
        <w:spacing w:line="594" w:lineRule="exact"/>
        <w:ind w:firstLine="700" w:firstLineChars="25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3.6  服务方案及其他与项目有关的资料（格式自拟）</w:t>
      </w:r>
    </w:p>
    <w:p>
      <w:pPr>
        <w:pageBreakBefore w:val="0"/>
        <w:kinsoku/>
        <w:overflowPunct/>
        <w:topLinePunct w:val="0"/>
        <w:bidi w:val="0"/>
        <w:adjustRightInd w:val="0"/>
        <w:snapToGrid w:val="0"/>
        <w:spacing w:line="594" w:lineRule="exact"/>
        <w:ind w:firstLine="703" w:firstLineChars="250"/>
        <w:textAlignment w:val="auto"/>
        <w:rPr>
          <w:rFonts w:hint="default" w:ascii="Times New Roman" w:hAnsi="Times New Roman" w:eastAsia="仿宋" w:cs="Times New Roman"/>
          <w:b/>
          <w:bCs/>
          <w:color w:val="auto"/>
          <w:sz w:val="28"/>
          <w:szCs w:val="28"/>
          <w:highlight w:val="none"/>
          <w:u w:val="single"/>
        </w:rPr>
      </w:pPr>
      <w:r>
        <w:rPr>
          <w:rFonts w:hint="default" w:ascii="Times New Roman" w:hAnsi="Times New Roman" w:eastAsia="仿宋" w:cs="Times New Roman"/>
          <w:b/>
          <w:bCs/>
          <w:color w:val="auto"/>
          <w:sz w:val="28"/>
          <w:szCs w:val="28"/>
          <w:highlight w:val="none"/>
          <w:u w:val="single"/>
        </w:rPr>
        <w:t>（所有提供的资料，必须加盖</w:t>
      </w:r>
      <w:r>
        <w:rPr>
          <w:rFonts w:hint="default" w:ascii="Times New Roman" w:hAnsi="Times New Roman" w:eastAsia="仿宋" w:cs="Times New Roman"/>
          <w:b/>
          <w:bCs/>
          <w:color w:val="auto"/>
          <w:sz w:val="28"/>
          <w:szCs w:val="28"/>
          <w:highlight w:val="none"/>
          <w:u w:val="single"/>
          <w:lang w:val="en-US" w:eastAsia="zh-CN"/>
        </w:rPr>
        <w:t>公</w:t>
      </w:r>
      <w:r>
        <w:rPr>
          <w:rFonts w:hint="default" w:ascii="Times New Roman" w:hAnsi="Times New Roman" w:eastAsia="仿宋" w:cs="Times New Roman"/>
          <w:b/>
          <w:bCs/>
          <w:color w:val="auto"/>
          <w:sz w:val="28"/>
          <w:szCs w:val="28"/>
          <w:highlight w:val="none"/>
          <w:u w:val="single"/>
        </w:rPr>
        <w:t>章</w:t>
      </w:r>
      <w:r>
        <w:rPr>
          <w:rFonts w:hint="default" w:ascii="Times New Roman" w:hAnsi="Times New Roman" w:eastAsia="仿宋" w:cs="Times New Roman"/>
          <w:b/>
          <w:bCs/>
          <w:color w:val="auto"/>
          <w:sz w:val="28"/>
          <w:szCs w:val="28"/>
          <w:highlight w:val="none"/>
          <w:u w:val="single"/>
          <w:lang w:val="en-US" w:eastAsia="zh-CN"/>
        </w:rPr>
        <w:t>及骑缝章</w:t>
      </w:r>
      <w:r>
        <w:rPr>
          <w:rFonts w:hint="default" w:ascii="Times New Roman" w:hAnsi="Times New Roman" w:eastAsia="仿宋" w:cs="Times New Roman"/>
          <w:b/>
          <w:bCs/>
          <w:color w:val="auto"/>
          <w:sz w:val="28"/>
          <w:szCs w:val="28"/>
          <w:highlight w:val="none"/>
          <w:u w:val="single"/>
        </w:rPr>
        <w:t>）</w:t>
      </w:r>
    </w:p>
    <w:p>
      <w:pPr>
        <w:pStyle w:val="2"/>
        <w:rPr>
          <w:rFonts w:hint="default" w:eastAsia="仿宋"/>
          <w:lang w:val="en-US" w:eastAsia="zh-CN"/>
        </w:rPr>
      </w:pPr>
      <w:r>
        <w:rPr>
          <w:rFonts w:hint="eastAsia" w:eastAsia="仿宋" w:cs="Times New Roman"/>
          <w:b/>
          <w:bCs/>
          <w:color w:val="auto"/>
          <w:sz w:val="28"/>
          <w:szCs w:val="28"/>
          <w:highlight w:val="none"/>
          <w:u w:val="single"/>
          <w:lang w:eastAsia="zh-CN"/>
        </w:rPr>
        <w:t>供应商必须提交以上（</w:t>
      </w:r>
      <w:r>
        <w:rPr>
          <w:rFonts w:hint="eastAsia" w:eastAsia="仿宋" w:cs="Times New Roman"/>
          <w:b/>
          <w:bCs/>
          <w:color w:val="auto"/>
          <w:sz w:val="28"/>
          <w:szCs w:val="28"/>
          <w:highlight w:val="none"/>
          <w:u w:val="single"/>
          <w:lang w:val="en-US" w:eastAsia="zh-CN"/>
        </w:rPr>
        <w:t>3.1</w:t>
      </w:r>
      <w:r>
        <w:rPr>
          <w:rFonts w:hint="eastAsia" w:eastAsia="仿宋" w:cs="Times New Roman"/>
          <w:b/>
          <w:bCs/>
          <w:color w:val="auto"/>
          <w:sz w:val="28"/>
          <w:szCs w:val="28"/>
          <w:highlight w:val="none"/>
          <w:u w:val="single"/>
          <w:lang w:eastAsia="zh-CN"/>
        </w:rPr>
        <w:t>）——（</w:t>
      </w:r>
      <w:r>
        <w:rPr>
          <w:rFonts w:hint="eastAsia" w:eastAsia="仿宋" w:cs="Times New Roman"/>
          <w:b/>
          <w:bCs/>
          <w:color w:val="auto"/>
          <w:sz w:val="28"/>
          <w:szCs w:val="28"/>
          <w:highlight w:val="none"/>
          <w:u w:val="single"/>
          <w:lang w:val="en-US" w:eastAsia="zh-CN"/>
        </w:rPr>
        <w:t>3.6</w:t>
      </w:r>
      <w:r>
        <w:rPr>
          <w:rFonts w:hint="eastAsia" w:eastAsia="仿宋" w:cs="Times New Roman"/>
          <w:b/>
          <w:bCs/>
          <w:color w:val="auto"/>
          <w:sz w:val="28"/>
          <w:szCs w:val="28"/>
          <w:highlight w:val="none"/>
          <w:u w:val="single"/>
          <w:lang w:eastAsia="zh-CN"/>
        </w:rPr>
        <w:t>）规定的资料，否则将因未实质响应比选文件，视为无效参选文件。</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四、参选文件的密封</w:t>
      </w:r>
      <w:r>
        <w:rPr>
          <w:rFonts w:hint="eastAsia" w:eastAsia="方正黑体_GBK" w:cs="Times New Roman"/>
          <w:szCs w:val="28"/>
          <w:lang w:val="en-US" w:eastAsia="zh-CN"/>
        </w:rPr>
        <w:t>、</w:t>
      </w:r>
      <w:r>
        <w:rPr>
          <w:rFonts w:hint="default" w:ascii="Times New Roman" w:hAnsi="Times New Roman" w:eastAsia="方正黑体_GBK" w:cs="Times New Roman"/>
          <w:szCs w:val="28"/>
          <w:lang w:val="en-US" w:eastAsia="zh-CN"/>
        </w:rPr>
        <w:t>签署</w:t>
      </w:r>
      <w:r>
        <w:rPr>
          <w:rFonts w:hint="eastAsia" w:eastAsia="方正黑体_GBK" w:cs="Times New Roman"/>
          <w:szCs w:val="28"/>
          <w:lang w:val="en-US" w:eastAsia="zh-CN"/>
        </w:rPr>
        <w:t>及规定</w:t>
      </w:r>
    </w:p>
    <w:p>
      <w:pPr>
        <w:pageBreakBefore w:val="0"/>
        <w:kinsoku/>
        <w:overflowPunct/>
        <w:topLinePunct w:val="0"/>
        <w:bidi w:val="0"/>
        <w:spacing w:line="594" w:lineRule="exact"/>
        <w:ind w:firstLine="610" w:firstLineChars="218"/>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rPr>
        <w:t>.1 参选文件</w:t>
      </w:r>
      <w:r>
        <w:rPr>
          <w:rFonts w:hint="eastAsia" w:eastAsia="仿宋" w:cs="Times New Roman"/>
          <w:color w:val="auto"/>
          <w:sz w:val="28"/>
          <w:szCs w:val="28"/>
          <w:highlight w:val="none"/>
          <w:lang w:eastAsia="zh-CN"/>
        </w:rPr>
        <w:t>应提供纸质档文件</w:t>
      </w:r>
      <w:r>
        <w:rPr>
          <w:rFonts w:hint="default" w:ascii="Times New Roman" w:hAnsi="Times New Roman" w:eastAsia="仿宋" w:cs="Times New Roman"/>
          <w:color w:val="auto"/>
          <w:sz w:val="28"/>
          <w:szCs w:val="28"/>
          <w:highlight w:val="none"/>
          <w:lang w:val="en-US" w:eastAsia="zh-CN"/>
        </w:rPr>
        <w:t>二</w:t>
      </w:r>
      <w:r>
        <w:rPr>
          <w:rFonts w:hint="default" w:ascii="Times New Roman" w:hAnsi="Times New Roman" w:eastAsia="仿宋" w:cs="Times New Roman"/>
          <w:color w:val="auto"/>
          <w:sz w:val="28"/>
          <w:szCs w:val="28"/>
          <w:highlight w:val="none"/>
        </w:rPr>
        <w:t>份</w:t>
      </w:r>
      <w:r>
        <w:rPr>
          <w:rFonts w:hint="default" w:ascii="Times New Roman" w:hAnsi="Times New Roman" w:eastAsia="仿宋" w:cs="Times New Roman"/>
          <w:color w:val="auto"/>
          <w:sz w:val="28"/>
          <w:szCs w:val="28"/>
          <w:highlight w:val="none"/>
          <w:lang w:val="en-US"/>
        </w:rPr>
        <w:t>，电子档文件1份。</w:t>
      </w:r>
    </w:p>
    <w:p>
      <w:pPr>
        <w:pageBreakBefore w:val="0"/>
        <w:kinsoku/>
        <w:overflowPunct/>
        <w:topLinePunct w:val="0"/>
        <w:bidi w:val="0"/>
        <w:spacing w:line="594" w:lineRule="exact"/>
        <w:ind w:firstLine="630" w:firstLineChars="225"/>
        <w:textAlignment w:val="auto"/>
        <w:rPr>
          <w:rFonts w:hint="eastAsia" w:ascii="Times New Roman" w:hAnsi="Times New Roman" w:eastAsia="仿宋" w:cs="Times New Roman"/>
          <w:color w:val="auto"/>
          <w:sz w:val="28"/>
          <w:szCs w:val="28"/>
          <w:highlight w:val="none"/>
          <w:lang w:eastAsia="zh-CN"/>
        </w:rPr>
      </w:pPr>
      <w:r>
        <w:rPr>
          <w:rFonts w:hint="eastAsia" w:eastAsia="仿宋" w:cs="Times New Roman"/>
          <w:color w:val="auto"/>
          <w:sz w:val="28"/>
          <w:szCs w:val="28"/>
          <w:highlight w:val="none"/>
          <w:lang w:val="en-US" w:eastAsia="zh-CN"/>
        </w:rPr>
        <w:t>4.2</w:t>
      </w:r>
      <w:r>
        <w:rPr>
          <w:rFonts w:hint="eastAsia" w:eastAsia="仿宋" w:cs="Times New Roman"/>
          <w:color w:val="auto"/>
          <w:sz w:val="28"/>
          <w:szCs w:val="28"/>
          <w:highlight w:val="none"/>
          <w:lang w:eastAsia="zh-CN"/>
        </w:rPr>
        <w:t>各供应商应填写全称，同时加盖单位公章。</w:t>
      </w:r>
    </w:p>
    <w:p>
      <w:pPr>
        <w:pageBreakBefore w:val="0"/>
        <w:kinsoku/>
        <w:overflowPunct/>
        <w:topLinePunct w:val="0"/>
        <w:bidi w:val="0"/>
        <w:spacing w:after="240" w:line="594" w:lineRule="exact"/>
        <w:ind w:firstLine="610" w:firstLineChars="218"/>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val="en-US" w:eastAsia="zh-CN"/>
        </w:rPr>
        <w:t>4.3</w:t>
      </w:r>
      <w:r>
        <w:rPr>
          <w:rFonts w:hint="eastAsia" w:eastAsia="仿宋" w:cs="Times New Roman"/>
          <w:color w:val="auto"/>
          <w:sz w:val="28"/>
          <w:szCs w:val="28"/>
          <w:highlight w:val="none"/>
          <w:lang w:eastAsia="zh-CN"/>
        </w:rPr>
        <w:t>供应商</w:t>
      </w:r>
      <w:r>
        <w:rPr>
          <w:rFonts w:hint="default" w:ascii="Times New Roman" w:hAnsi="Times New Roman" w:eastAsia="仿宋" w:cs="Times New Roman"/>
          <w:color w:val="auto"/>
          <w:sz w:val="28"/>
          <w:szCs w:val="28"/>
          <w:highlight w:val="none"/>
        </w:rPr>
        <w:t>应将参选文件密封，封口处应</w:t>
      </w:r>
      <w:r>
        <w:rPr>
          <w:rFonts w:hint="default" w:ascii="Times New Roman" w:hAnsi="Times New Roman" w:eastAsia="仿宋" w:cs="Times New Roman"/>
          <w:color w:val="auto"/>
          <w:sz w:val="28"/>
          <w:szCs w:val="28"/>
          <w:highlight w:val="none"/>
          <w:lang w:val="en-US" w:eastAsia="zh-CN"/>
        </w:rPr>
        <w:t>加盖</w:t>
      </w:r>
      <w:r>
        <w:rPr>
          <w:rFonts w:hint="eastAsia" w:eastAsia="仿宋" w:cs="Times New Roman"/>
          <w:color w:val="auto"/>
          <w:sz w:val="28"/>
          <w:szCs w:val="28"/>
          <w:highlight w:val="none"/>
          <w:lang w:eastAsia="zh-CN"/>
        </w:rPr>
        <w:t>供应商</w:t>
      </w:r>
      <w:r>
        <w:rPr>
          <w:rFonts w:hint="default" w:ascii="Times New Roman" w:hAnsi="Times New Roman" w:eastAsia="仿宋" w:cs="Times New Roman"/>
          <w:color w:val="auto"/>
          <w:sz w:val="28"/>
          <w:szCs w:val="28"/>
          <w:highlight w:val="none"/>
          <w:lang w:val="en-US" w:eastAsia="zh-CN"/>
        </w:rPr>
        <w:t>公章</w:t>
      </w:r>
      <w:r>
        <w:rPr>
          <w:rFonts w:hint="default" w:ascii="Times New Roman" w:hAnsi="Times New Roman" w:eastAsia="仿宋" w:cs="Times New Roman"/>
          <w:color w:val="auto"/>
          <w:sz w:val="28"/>
          <w:szCs w:val="28"/>
          <w:highlight w:val="none"/>
        </w:rPr>
        <w:t>；封皮上应注明比选项目名称、</w:t>
      </w:r>
      <w:r>
        <w:rPr>
          <w:rFonts w:hint="eastAsia" w:eastAsia="仿宋" w:cs="Times New Roman"/>
          <w:color w:val="auto"/>
          <w:sz w:val="28"/>
          <w:szCs w:val="28"/>
          <w:highlight w:val="none"/>
          <w:lang w:eastAsia="zh-CN"/>
        </w:rPr>
        <w:t>供应商</w:t>
      </w:r>
      <w:r>
        <w:rPr>
          <w:rFonts w:hint="default" w:ascii="Times New Roman" w:hAnsi="Times New Roman" w:eastAsia="仿宋" w:cs="Times New Roman"/>
          <w:color w:val="auto"/>
          <w:sz w:val="28"/>
          <w:szCs w:val="28"/>
          <w:highlight w:val="none"/>
        </w:rPr>
        <w:t>名称。并应在“参选文件”袋封套上写明如下内容：</w:t>
      </w:r>
    </w:p>
    <w:tbl>
      <w:tblPr>
        <w:tblStyle w:val="13"/>
        <w:tblW w:w="913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eastAsia="zh-CN"/>
              </w:rPr>
              <w:t>采购人</w:t>
            </w:r>
            <w:r>
              <w:rPr>
                <w:rFonts w:hint="default" w:ascii="Times New Roman" w:hAnsi="Times New Roman" w:eastAsia="仿宋" w:cs="Times New Roman"/>
                <w:color w:val="auto"/>
                <w:sz w:val="28"/>
                <w:szCs w:val="28"/>
                <w:highlight w:val="none"/>
              </w:rPr>
              <w:t>的地址：</w:t>
            </w:r>
            <w:r>
              <w:rPr>
                <w:rFonts w:hint="default" w:ascii="Times New Roman" w:hAnsi="Times New Roman" w:eastAsia="仿宋" w:cs="Times New Roman"/>
                <w:bCs/>
                <w:color w:val="000000"/>
                <w:sz w:val="28"/>
                <w:szCs w:val="28"/>
                <w:highlight w:val="none"/>
              </w:rPr>
              <w:t>重庆市北部新区黄山大道中段信达国际A座17</w:t>
            </w:r>
            <w:r>
              <w:rPr>
                <w:rFonts w:hint="default" w:ascii="Times New Roman" w:hAnsi="Times New Roman" w:eastAsia="仿宋" w:cs="Times New Roman"/>
                <w:bCs/>
                <w:color w:val="000000"/>
                <w:sz w:val="28"/>
                <w:szCs w:val="28"/>
                <w:highlight w:val="none"/>
                <w:lang w:val="en-US" w:eastAsia="zh-CN"/>
              </w:rPr>
              <w:t>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eastAsia="zh-CN"/>
              </w:rPr>
              <w:t>供应商</w:t>
            </w:r>
            <w:r>
              <w:rPr>
                <w:rFonts w:hint="default" w:ascii="Times New Roman" w:hAnsi="Times New Roman" w:eastAsia="仿宋" w:cs="Times New Roman"/>
                <w:color w:val="auto"/>
                <w:sz w:val="28"/>
                <w:szCs w:val="28"/>
                <w:highlight w:val="none"/>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u w:val="single"/>
              </w:rPr>
              <w:t>重庆轨道交通</w:t>
            </w:r>
            <w:r>
              <w:rPr>
                <w:rFonts w:hint="default" w:ascii="Times New Roman" w:hAnsi="Times New Roman" w:eastAsia="仿宋" w:cs="Times New Roman"/>
                <w:color w:val="auto"/>
                <w:sz w:val="28"/>
                <w:szCs w:val="28"/>
                <w:highlight w:val="none"/>
                <w:u w:val="single"/>
                <w:lang w:eastAsia="zh-CN"/>
              </w:rPr>
              <w:t>18号线系统设备1标</w:t>
            </w:r>
            <w:r>
              <w:rPr>
                <w:rFonts w:hint="default" w:ascii="Times New Roman" w:hAnsi="Times New Roman" w:eastAsia="仿宋" w:cs="Times New Roman"/>
                <w:color w:val="auto"/>
                <w:sz w:val="28"/>
                <w:szCs w:val="28"/>
                <w:highlight w:val="none"/>
                <w:u w:val="single"/>
              </w:rPr>
              <w:t>建筑施工人员团体人身意外伤害保险项目</w:t>
            </w:r>
            <w:r>
              <w:rPr>
                <w:rFonts w:hint="default" w:ascii="Times New Roman" w:hAnsi="Times New Roman" w:eastAsia="仿宋" w:cs="Times New Roman"/>
                <w:color w:val="auto"/>
                <w:sz w:val="28"/>
                <w:szCs w:val="28"/>
                <w:highlight w:val="none"/>
              </w:rPr>
              <w:t>参选文件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pageBreakBefore w:val="0"/>
              <w:kinsoku/>
              <w:overflowPunct/>
              <w:topLinePunct w:val="0"/>
              <w:bidi w:val="0"/>
              <w:spacing w:line="594" w:lineRule="exact"/>
              <w:ind w:left="-3" w:leftChars="-1"/>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在     年    月    日    时    分前不得开启。</w:t>
            </w:r>
          </w:p>
        </w:tc>
      </w:tr>
    </w:tbl>
    <w:p>
      <w:pPr>
        <w:pStyle w:val="2"/>
        <w:numPr>
          <w:ilvl w:val="0"/>
          <w:numId w:val="0"/>
        </w:numPr>
        <w:rPr>
          <w:rFonts w:hint="default"/>
          <w:lang w:val="en-US" w:eastAsia="zh-CN"/>
        </w:rPr>
      </w:pPr>
    </w:p>
    <w:p>
      <w:pPr>
        <w:pageBreakBefore w:val="0"/>
        <w:kinsoku/>
        <w:overflowPunct/>
        <w:topLinePunct w:val="0"/>
        <w:bidi w:val="0"/>
        <w:spacing w:line="594" w:lineRule="exact"/>
        <w:textAlignment w:val="auto"/>
        <w:rPr>
          <w:rFonts w:hint="default" w:ascii="Times New Roman" w:hAnsi="Times New Roman" w:eastAsia="方正仿宋_GBK" w:cs="Times New Roman"/>
          <w:kern w:val="0"/>
          <w:szCs w:val="28"/>
          <w:lang w:val="en-US" w:eastAsia="zh-CN"/>
        </w:rPr>
      </w:pPr>
      <w:r>
        <w:rPr>
          <w:rFonts w:hint="eastAsia" w:eastAsia="方正仿宋_GBK" w:cs="Times New Roman"/>
          <w:kern w:val="0"/>
          <w:szCs w:val="28"/>
          <w:u w:val="none"/>
          <w:lang w:val="en-US" w:eastAsia="zh-CN"/>
        </w:rPr>
        <w:t>参选文件应用信封密封，信封加盖供应商公章。</w:t>
      </w:r>
      <w:r>
        <w:rPr>
          <w:rFonts w:hint="eastAsia" w:ascii="Times New Roman" w:hAnsi="Times New Roman" w:eastAsia="方正仿宋_GBK" w:cs="Times New Roman"/>
          <w:kern w:val="0"/>
          <w:szCs w:val="28"/>
          <w:lang w:val="en-US" w:eastAsia="zh-CN"/>
        </w:rPr>
        <w:t>供应商</w:t>
      </w:r>
      <w:r>
        <w:rPr>
          <w:rFonts w:hint="default" w:ascii="Times New Roman" w:hAnsi="Times New Roman" w:eastAsia="方正仿宋_GBK" w:cs="Times New Roman"/>
          <w:kern w:val="0"/>
          <w:szCs w:val="28"/>
          <w:lang w:val="en-US" w:eastAsia="zh-CN"/>
        </w:rPr>
        <w:t>在本须知中规定的参选截止时间后提交的参选文件</w:t>
      </w:r>
      <w:r>
        <w:rPr>
          <w:rFonts w:hint="eastAsia" w:eastAsia="方正仿宋_GBK" w:cs="Times New Roman"/>
          <w:kern w:val="0"/>
          <w:szCs w:val="28"/>
          <w:lang w:val="en-US" w:eastAsia="zh-CN"/>
        </w:rPr>
        <w:t>或未按要求密封和标记的，采购人可以拒收。</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eastAsia" w:eastAsia="方正黑体_GBK" w:cs="Times New Roman"/>
          <w:szCs w:val="28"/>
          <w:lang w:val="en-US" w:eastAsia="zh-CN"/>
        </w:rPr>
        <w:t>五</w:t>
      </w:r>
      <w:r>
        <w:rPr>
          <w:rFonts w:hint="default" w:ascii="Times New Roman" w:hAnsi="Times New Roman" w:eastAsia="方正黑体_GBK" w:cs="Times New Roman"/>
          <w:szCs w:val="28"/>
          <w:lang w:val="en-US" w:eastAsia="zh-CN"/>
        </w:rPr>
        <w:t>、比选控制价</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本次比选文件</w:t>
      </w:r>
      <w:r>
        <w:rPr>
          <w:rFonts w:hint="eastAsia" w:ascii="Times New Roman" w:hAnsi="Times New Roman" w:eastAsia="方正仿宋_GBK" w:cs="Times New Roman"/>
          <w:kern w:val="0"/>
          <w:szCs w:val="28"/>
          <w:lang w:val="en-US" w:eastAsia="zh-CN"/>
        </w:rPr>
        <w:t>最高限</w:t>
      </w:r>
      <w:r>
        <w:rPr>
          <w:rFonts w:hint="default" w:ascii="Times New Roman" w:hAnsi="Times New Roman" w:eastAsia="方正仿宋_GBK" w:cs="Times New Roman"/>
          <w:kern w:val="0"/>
          <w:szCs w:val="28"/>
          <w:lang w:val="en-US" w:eastAsia="zh-CN"/>
        </w:rPr>
        <w:t>价</w:t>
      </w:r>
      <w:r>
        <w:rPr>
          <w:rFonts w:hint="eastAsia" w:ascii="Times New Roman" w:hAnsi="Times New Roman" w:eastAsia="方正仿宋_GBK" w:cs="Times New Roman"/>
          <w:kern w:val="0"/>
          <w:szCs w:val="28"/>
          <w:lang w:val="en-US" w:eastAsia="zh-CN"/>
        </w:rPr>
        <w:t>：</w:t>
      </w:r>
      <w:r>
        <w:rPr>
          <w:rFonts w:hint="default" w:ascii="Times New Roman" w:hAnsi="Times New Roman" w:eastAsia="方正仿宋_GBK" w:cs="Times New Roman"/>
          <w:kern w:val="0"/>
          <w:szCs w:val="28"/>
          <w:u w:val="single"/>
          <w:lang w:val="en-US" w:eastAsia="zh-CN"/>
        </w:rPr>
        <w:t xml:space="preserve"> </w:t>
      </w:r>
      <w:r>
        <w:rPr>
          <w:rFonts w:hint="eastAsia" w:ascii="Times New Roman" w:hAnsi="Times New Roman" w:eastAsia="方正仿宋_GBK" w:cs="Times New Roman"/>
          <w:kern w:val="0"/>
          <w:szCs w:val="28"/>
          <w:u w:val="single"/>
          <w:lang w:val="en-US" w:eastAsia="zh-CN"/>
        </w:rPr>
        <w:t>356000</w:t>
      </w:r>
      <w:r>
        <w:rPr>
          <w:rFonts w:hint="default" w:ascii="Times New Roman" w:hAnsi="Times New Roman" w:eastAsia="方正仿宋_GBK" w:cs="Times New Roman"/>
          <w:kern w:val="0"/>
          <w:szCs w:val="28"/>
          <w:u w:val="single"/>
          <w:lang w:val="en-US" w:eastAsia="zh-CN"/>
        </w:rPr>
        <w:t>.00元，</w:t>
      </w:r>
      <w:r>
        <w:rPr>
          <w:rFonts w:hint="eastAsia" w:ascii="Times New Roman" w:hAnsi="Times New Roman" w:eastAsia="方正仿宋_GBK" w:cs="Times New Roman"/>
          <w:kern w:val="0"/>
          <w:szCs w:val="28"/>
          <w:lang w:val="en-US" w:eastAsia="zh-CN"/>
        </w:rPr>
        <w:t>供应商</w:t>
      </w:r>
      <w:r>
        <w:rPr>
          <w:rFonts w:hint="default" w:ascii="Times New Roman" w:hAnsi="Times New Roman" w:eastAsia="方正仿宋_GBK" w:cs="Times New Roman"/>
          <w:kern w:val="0"/>
          <w:szCs w:val="28"/>
          <w:lang w:val="en-US" w:eastAsia="zh-CN"/>
        </w:rPr>
        <w:t>最终报价不得高于比选控制价。</w:t>
      </w:r>
    </w:p>
    <w:p>
      <w:pPr>
        <w:pStyle w:val="2"/>
        <w:numPr>
          <w:ilvl w:val="0"/>
          <w:numId w:val="3"/>
        </w:numPr>
        <w:ind w:firstLine="560" w:firstLineChars="200"/>
        <w:rPr>
          <w:rFonts w:hint="eastAsia" w:ascii="Times New Roman" w:hAnsi="Times New Roman" w:eastAsia="方正黑体_GBK" w:cs="Times New Roman"/>
          <w:kern w:val="2"/>
          <w:sz w:val="28"/>
          <w:szCs w:val="28"/>
          <w:lang w:val="en-US" w:eastAsia="zh-CN" w:bidi="ar-SA"/>
        </w:rPr>
      </w:pPr>
      <w:r>
        <w:rPr>
          <w:rFonts w:hint="eastAsia" w:ascii="Times New Roman" w:hAnsi="Times New Roman" w:eastAsia="方正黑体_GBK" w:cs="Times New Roman"/>
          <w:kern w:val="2"/>
          <w:sz w:val="28"/>
          <w:szCs w:val="28"/>
          <w:lang w:val="en-US" w:eastAsia="zh-CN" w:bidi="ar-SA"/>
        </w:rPr>
        <w:t>比选费用</w:t>
      </w:r>
    </w:p>
    <w:p>
      <w:pPr>
        <w:pStyle w:val="2"/>
        <w:numPr>
          <w:ilvl w:val="0"/>
          <w:numId w:val="0"/>
        </w:numPr>
        <w:ind w:firstLine="560" w:firstLineChars="200"/>
        <w:rPr>
          <w:rFonts w:hint="eastAsia" w:eastAsia="方正仿宋_GBK" w:cs="Times New Roman"/>
          <w:kern w:val="2"/>
          <w:sz w:val="28"/>
          <w:szCs w:val="28"/>
          <w:lang w:val="en-US" w:eastAsia="zh-CN" w:bidi="ar-SA"/>
        </w:rPr>
      </w:pPr>
      <w:r>
        <w:rPr>
          <w:rFonts w:hint="eastAsia" w:ascii="Times New Roman" w:hAnsi="Times New Roman" w:eastAsia="方正仿宋_GBK" w:cs="Times New Roman"/>
          <w:kern w:val="0"/>
          <w:sz w:val="28"/>
          <w:szCs w:val="28"/>
          <w:lang w:val="en-US" w:eastAsia="zh-CN" w:bidi="ar-SA"/>
        </w:rPr>
        <w:t>无论比选结</w:t>
      </w:r>
      <w:r>
        <w:rPr>
          <w:rFonts w:hint="eastAsia" w:ascii="Times New Roman" w:hAnsi="Times New Roman" w:eastAsia="方正仿宋_GBK" w:cs="Times New Roman"/>
          <w:kern w:val="2"/>
          <w:sz w:val="28"/>
          <w:szCs w:val="28"/>
          <w:lang w:val="en-US" w:eastAsia="zh-CN" w:bidi="ar-SA"/>
        </w:rPr>
        <w:t>果如何，供应商参与本项目比选的</w:t>
      </w:r>
      <w:r>
        <w:rPr>
          <w:rFonts w:hint="default" w:ascii="Times New Roman" w:hAnsi="Times New Roman" w:eastAsia="方正仿宋_GBK" w:cs="Times New Roman"/>
          <w:kern w:val="2"/>
          <w:sz w:val="28"/>
          <w:szCs w:val="28"/>
          <w:lang w:val="en-US" w:eastAsia="zh-CN" w:bidi="ar-SA"/>
        </w:rPr>
        <w:t>一切有关的费用均由</w:t>
      </w:r>
      <w:r>
        <w:rPr>
          <w:rFonts w:hint="eastAsia" w:ascii="Times New Roman" w:hAnsi="Times New Roman" w:eastAsia="方正仿宋_GBK" w:cs="Times New Roman"/>
          <w:kern w:val="2"/>
          <w:sz w:val="28"/>
          <w:szCs w:val="28"/>
          <w:lang w:val="en-US" w:eastAsia="zh-CN" w:bidi="ar-SA"/>
        </w:rPr>
        <w:t>供应商</w:t>
      </w:r>
      <w:r>
        <w:rPr>
          <w:rFonts w:hint="default" w:ascii="Times New Roman" w:hAnsi="Times New Roman" w:eastAsia="方正仿宋_GBK" w:cs="Times New Roman"/>
          <w:kern w:val="2"/>
          <w:sz w:val="28"/>
          <w:szCs w:val="28"/>
          <w:lang w:val="en-US" w:eastAsia="zh-CN" w:bidi="ar-SA"/>
        </w:rPr>
        <w:t>自理。</w:t>
      </w:r>
      <w:r>
        <w:rPr>
          <w:rFonts w:hint="eastAsia" w:eastAsia="方正仿宋_GBK" w:cs="Times New Roman"/>
          <w:kern w:val="2"/>
          <w:sz w:val="28"/>
          <w:szCs w:val="28"/>
          <w:lang w:val="en-US" w:eastAsia="zh-CN" w:bidi="ar-SA"/>
        </w:rPr>
        <w:t xml:space="preserve"> </w:t>
      </w:r>
    </w:p>
    <w:p>
      <w:pPr>
        <w:pStyle w:val="12"/>
        <w:ind w:firstLine="560" w:firstLineChars="200"/>
        <w:rPr>
          <w:rFonts w:hint="default"/>
          <w:lang w:val="en-US" w:eastAsia="zh-CN"/>
        </w:rPr>
      </w:pPr>
      <w:r>
        <w:rPr>
          <w:rFonts w:hint="eastAsia" w:eastAsia="方正仿宋_GBK" w:cs="Times New Roman"/>
          <w:kern w:val="0"/>
          <w:sz w:val="28"/>
          <w:szCs w:val="28"/>
          <w:lang w:val="en-US" w:eastAsia="zh-CN" w:bidi="ar-SA"/>
        </w:rPr>
        <w:t>七</w:t>
      </w:r>
      <w:r>
        <w:rPr>
          <w:rFonts w:hint="eastAsia" w:ascii="Times New Roman" w:hAnsi="Times New Roman" w:eastAsia="方正仿宋_GBK" w:cs="Times New Roman"/>
          <w:kern w:val="0"/>
          <w:sz w:val="28"/>
          <w:szCs w:val="28"/>
          <w:lang w:val="en-US" w:eastAsia="zh-CN" w:bidi="ar-SA"/>
        </w:rPr>
        <w:t>、本项目</w:t>
      </w:r>
      <w:r>
        <w:rPr>
          <w:rFonts w:hint="eastAsia" w:eastAsia="方正仿宋_GBK" w:cs="Times New Roman"/>
          <w:kern w:val="2"/>
          <w:sz w:val="28"/>
          <w:szCs w:val="28"/>
          <w:lang w:val="en-US" w:eastAsia="zh-CN" w:bidi="ar-SA"/>
        </w:rPr>
        <w:t>不接受联合体</w:t>
      </w:r>
      <w:r>
        <w:rPr>
          <w:rFonts w:hint="eastAsia" w:eastAsia="方正仿宋_GBK" w:cs="Times New Roman"/>
          <w:color w:val="auto"/>
          <w:kern w:val="2"/>
          <w:sz w:val="28"/>
          <w:szCs w:val="28"/>
          <w:lang w:val="en-US" w:eastAsia="zh-CN" w:bidi="ar-SA"/>
        </w:rPr>
        <w:t>参选，否则按无效标</w:t>
      </w:r>
      <w:r>
        <w:rPr>
          <w:rFonts w:hint="eastAsia" w:eastAsia="方正仿宋_GBK" w:cs="Times New Roman"/>
          <w:kern w:val="2"/>
          <w:sz w:val="28"/>
          <w:szCs w:val="28"/>
          <w:lang w:val="en-US" w:eastAsia="zh-CN" w:bidi="ar-SA"/>
        </w:rPr>
        <w:t>处理。</w:t>
      </w:r>
      <w:bookmarkStart w:id="60" w:name="_GoBack"/>
      <w:bookmarkEnd w:id="60"/>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eastAsia" w:eastAsia="方正黑体_GBK" w:cs="Times New Roman"/>
          <w:szCs w:val="28"/>
          <w:lang w:val="en-US" w:eastAsia="zh-CN"/>
        </w:rPr>
        <w:t>八</w:t>
      </w:r>
      <w:r>
        <w:rPr>
          <w:rFonts w:hint="default" w:ascii="Times New Roman" w:hAnsi="Times New Roman" w:eastAsia="方正黑体_GBK" w:cs="Times New Roman"/>
          <w:szCs w:val="28"/>
          <w:lang w:val="en-US" w:eastAsia="zh-CN"/>
        </w:rPr>
        <w:t>、项目服务及质量要求</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详见第</w:t>
      </w:r>
      <w:r>
        <w:rPr>
          <w:rFonts w:hint="eastAsia" w:eastAsia="方正仿宋_GBK" w:cs="Times New Roman"/>
          <w:kern w:val="0"/>
          <w:szCs w:val="28"/>
          <w:lang w:val="en-US" w:eastAsia="zh-CN"/>
        </w:rPr>
        <w:t>三</w:t>
      </w:r>
      <w:r>
        <w:rPr>
          <w:rFonts w:hint="default" w:ascii="Times New Roman" w:hAnsi="Times New Roman" w:eastAsia="方正仿宋_GBK" w:cs="Times New Roman"/>
          <w:kern w:val="0"/>
          <w:szCs w:val="28"/>
          <w:lang w:val="en-US" w:eastAsia="zh-CN"/>
        </w:rPr>
        <w:t>部分“项目服务要求”。</w:t>
      </w:r>
      <w:r>
        <w:rPr>
          <w:rFonts w:hint="default" w:ascii="Times New Roman" w:hAnsi="Times New Roman" w:eastAsia="方正仿宋_GBK" w:cs="Times New Roman"/>
          <w:kern w:val="0"/>
          <w:szCs w:val="28"/>
          <w:lang w:val="en-US" w:eastAsia="zh-CN"/>
        </w:rPr>
        <w:tab/>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16" w:name="_Toc30231"/>
      <w:bookmarkStart w:id="17" w:name="_Toc24924"/>
      <w:r>
        <w:rPr>
          <w:rFonts w:hint="eastAsia" w:eastAsia="方正黑体_GBK" w:cs="Times New Roman"/>
          <w:szCs w:val="28"/>
          <w:lang w:val="en-US" w:eastAsia="zh-CN"/>
        </w:rPr>
        <w:t>九</w:t>
      </w:r>
      <w:r>
        <w:rPr>
          <w:rFonts w:hint="default" w:ascii="Times New Roman" w:hAnsi="Times New Roman" w:eastAsia="方正黑体_GBK" w:cs="Times New Roman"/>
          <w:szCs w:val="28"/>
          <w:lang w:val="en-US" w:eastAsia="zh-CN"/>
        </w:rPr>
        <w:t>、参选有效期</w:t>
      </w:r>
      <w:bookmarkEnd w:id="16"/>
      <w:bookmarkEnd w:id="17"/>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参选文件有效期为投递</w:t>
      </w:r>
      <w:r>
        <w:rPr>
          <w:rFonts w:hint="eastAsia" w:eastAsia="方正仿宋_GBK" w:cs="Times New Roman"/>
          <w:kern w:val="0"/>
          <w:szCs w:val="28"/>
          <w:lang w:val="en-US" w:eastAsia="zh-CN"/>
        </w:rPr>
        <w:t>参选</w:t>
      </w:r>
      <w:r>
        <w:rPr>
          <w:rFonts w:hint="default" w:ascii="Times New Roman" w:hAnsi="Times New Roman" w:eastAsia="方正仿宋_GBK" w:cs="Times New Roman"/>
          <w:kern w:val="0"/>
          <w:szCs w:val="28"/>
          <w:lang w:val="en-US" w:eastAsia="zh-CN"/>
        </w:rPr>
        <w:t>文件起90天，在此期限内，所有参选文件均保持有效。</w:t>
      </w:r>
    </w:p>
    <w:p>
      <w:pPr>
        <w:pageBreakBefore w:val="0"/>
        <w:widowControl/>
        <w:kinsoku/>
        <w:overflowPunct/>
        <w:topLinePunct w:val="0"/>
        <w:bidi w:val="0"/>
        <w:spacing w:line="594" w:lineRule="exact"/>
        <w:ind w:firstLine="560" w:firstLineChars="200"/>
        <w:jc w:val="left"/>
        <w:textAlignment w:val="auto"/>
        <w:rPr>
          <w:rFonts w:hint="default"/>
          <w:lang w:val="en-US" w:eastAsia="zh-CN"/>
        </w:rPr>
      </w:pPr>
      <w:r>
        <w:rPr>
          <w:rFonts w:hint="eastAsia" w:ascii="Times New Roman" w:hAnsi="Times New Roman" w:eastAsia="方正黑体_GBK" w:cs="Times New Roman"/>
          <w:szCs w:val="28"/>
          <w:lang w:val="en-US" w:eastAsia="zh-CN"/>
        </w:rPr>
        <w:t>十、</w:t>
      </w:r>
      <w:r>
        <w:rPr>
          <w:rFonts w:hint="default" w:ascii="Times New Roman" w:hAnsi="Times New Roman" w:eastAsia="方正黑体_GBK" w:cs="Times New Roman"/>
          <w:szCs w:val="28"/>
          <w:lang w:val="en-US" w:eastAsia="zh-CN"/>
        </w:rPr>
        <w:t>服务周期</w:t>
      </w:r>
      <w:r>
        <w:rPr>
          <w:rFonts w:hint="default" w:ascii="Times New Roman" w:hAnsi="Times New Roman" w:eastAsia="方正仿宋_GBK" w:cs="Times New Roman"/>
          <w:kern w:val="0"/>
          <w:szCs w:val="28"/>
          <w:lang w:val="en-US" w:eastAsia="zh-CN"/>
        </w:rPr>
        <w:t>：自保单生效之日起至本工程</w:t>
      </w:r>
      <w:r>
        <w:rPr>
          <w:rFonts w:hint="eastAsia" w:ascii="Times New Roman" w:hAnsi="Times New Roman" w:eastAsia="方正仿宋_GBK" w:cs="Times New Roman"/>
          <w:kern w:val="0"/>
          <w:szCs w:val="28"/>
          <w:lang w:val="en-US" w:eastAsia="zh-CN"/>
        </w:rPr>
        <w:t>项目所有车站</w:t>
      </w:r>
      <w:r>
        <w:rPr>
          <w:rFonts w:hint="default" w:ascii="Times New Roman" w:hAnsi="Times New Roman" w:eastAsia="方正仿宋_GBK" w:cs="Times New Roman"/>
          <w:kern w:val="0"/>
          <w:szCs w:val="28"/>
          <w:lang w:val="en-US" w:eastAsia="zh-CN"/>
        </w:rPr>
        <w:t>正式运营之日止。</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18" w:name="_Toc5392"/>
      <w:bookmarkStart w:id="19" w:name="_Toc24299"/>
      <w:bookmarkStart w:id="20" w:name="_Toc8133"/>
      <w:bookmarkStart w:id="21" w:name="_Toc15522"/>
      <w:r>
        <w:rPr>
          <w:rFonts w:hint="eastAsia" w:eastAsia="方正黑体_GBK" w:cs="Times New Roman"/>
          <w:szCs w:val="28"/>
          <w:lang w:val="en-US" w:eastAsia="zh-CN"/>
        </w:rPr>
        <w:t>十一</w:t>
      </w:r>
      <w:r>
        <w:rPr>
          <w:rFonts w:hint="default" w:ascii="Times New Roman" w:hAnsi="Times New Roman" w:eastAsia="方正黑体_GBK" w:cs="Times New Roman"/>
          <w:szCs w:val="28"/>
          <w:lang w:val="en-US" w:eastAsia="zh-CN"/>
        </w:rPr>
        <w:t>、参选文件的符合性审查</w:t>
      </w:r>
      <w:bookmarkEnd w:id="18"/>
      <w:bookmarkEnd w:id="19"/>
      <w:bookmarkEnd w:id="20"/>
      <w:bookmarkEnd w:id="21"/>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eastAsia" w:eastAsia="仿宋" w:cs="Times New Roman"/>
          <w:color w:val="auto"/>
          <w:sz w:val="28"/>
          <w:szCs w:val="28"/>
          <w:highlight w:val="none"/>
          <w:lang w:val="en-US" w:eastAsia="zh-CN"/>
        </w:rPr>
        <w:t>11</w:t>
      </w:r>
      <w:r>
        <w:rPr>
          <w:rFonts w:hint="default" w:ascii="Times New Roman" w:hAnsi="Times New Roman" w:eastAsia="仿宋" w:cs="Times New Roman"/>
          <w:color w:val="auto"/>
          <w:sz w:val="28"/>
          <w:szCs w:val="28"/>
          <w:highlight w:val="none"/>
        </w:rPr>
        <w:t xml:space="preserve">.1 </w:t>
      </w:r>
      <w:r>
        <w:rPr>
          <w:rFonts w:hint="default" w:ascii="Times New Roman" w:hAnsi="Times New Roman" w:eastAsia="方正仿宋_GBK" w:cs="Times New Roman"/>
          <w:kern w:val="0"/>
          <w:szCs w:val="28"/>
          <w:lang w:val="en-US" w:eastAsia="zh-CN"/>
        </w:rPr>
        <w:t>参选文件有下列情况之一者，经评审小组认定未能对比选文件作出实质性响应，作废标处理：</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（1）参选文件没有</w:t>
      </w:r>
      <w:r>
        <w:rPr>
          <w:rFonts w:hint="eastAsia" w:ascii="Times New Roman" w:hAnsi="Times New Roman" w:eastAsia="方正仿宋_GBK" w:cs="Times New Roman"/>
          <w:kern w:val="0"/>
          <w:szCs w:val="28"/>
          <w:lang w:val="en-US" w:eastAsia="zh-CN"/>
        </w:rPr>
        <w:t>供应商</w:t>
      </w:r>
      <w:r>
        <w:rPr>
          <w:rFonts w:hint="default" w:ascii="Times New Roman" w:hAnsi="Times New Roman" w:eastAsia="方正仿宋_GBK" w:cs="Times New Roman"/>
          <w:kern w:val="0"/>
          <w:szCs w:val="28"/>
          <w:lang w:val="en-US" w:eastAsia="zh-CN"/>
        </w:rPr>
        <w:t>法定代表人或委托代理人签字并加盖公章。</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（2）参选文件承保服务周期不能满足工程工期要求。</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（3）不符合比选文件中明确的各项服务要求。</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（4）参选文件附有</w:t>
      </w:r>
      <w:r>
        <w:rPr>
          <w:rFonts w:hint="eastAsia" w:ascii="Times New Roman" w:hAnsi="Times New Roman" w:eastAsia="方正仿宋_GBK" w:cs="Times New Roman"/>
          <w:kern w:val="0"/>
          <w:szCs w:val="28"/>
          <w:lang w:val="en-US" w:eastAsia="zh-CN"/>
        </w:rPr>
        <w:t>采购人</w:t>
      </w:r>
      <w:r>
        <w:rPr>
          <w:rFonts w:hint="default" w:ascii="Times New Roman" w:hAnsi="Times New Roman" w:eastAsia="方正仿宋_GBK" w:cs="Times New Roman"/>
          <w:kern w:val="0"/>
          <w:szCs w:val="28"/>
          <w:lang w:val="en-US" w:eastAsia="zh-CN"/>
        </w:rPr>
        <w:t>不能接受的条件。</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（5）参选文件报价超出比选控制价。</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（6）参选文件报价明显低于市场价，并且</w:t>
      </w:r>
      <w:r>
        <w:rPr>
          <w:rFonts w:hint="eastAsia" w:ascii="Times New Roman" w:hAnsi="Times New Roman" w:eastAsia="方正仿宋_GBK" w:cs="Times New Roman"/>
          <w:kern w:val="0"/>
          <w:szCs w:val="28"/>
          <w:lang w:val="en-US" w:eastAsia="zh-CN"/>
        </w:rPr>
        <w:t>供应商</w:t>
      </w:r>
      <w:r>
        <w:rPr>
          <w:rFonts w:hint="default" w:ascii="Times New Roman" w:hAnsi="Times New Roman" w:eastAsia="方正仿宋_GBK" w:cs="Times New Roman"/>
          <w:kern w:val="0"/>
          <w:szCs w:val="28"/>
          <w:lang w:val="en-US" w:eastAsia="zh-CN"/>
        </w:rPr>
        <w:t>对此参选报价不能做出合理的解释。</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（7）不符合比选文件中规定的其它实质性要求。</w:t>
      </w:r>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eastAsia" w:eastAsia="方正仿宋_GBK" w:cs="Times New Roman"/>
          <w:kern w:val="0"/>
          <w:szCs w:val="28"/>
          <w:lang w:val="en-US" w:eastAsia="zh-CN"/>
        </w:rPr>
        <w:t>11</w:t>
      </w:r>
      <w:r>
        <w:rPr>
          <w:rFonts w:hint="default" w:ascii="Times New Roman" w:hAnsi="Times New Roman" w:eastAsia="方正仿宋_GBK" w:cs="Times New Roman"/>
          <w:kern w:val="0"/>
          <w:szCs w:val="28"/>
          <w:lang w:val="en-US" w:eastAsia="zh-CN"/>
        </w:rPr>
        <w:t>.2 在参选文件的组成部分中的任何一部分被确认为作废，则该参选文件作废。</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22" w:name="_Toc12069"/>
      <w:bookmarkStart w:id="23" w:name="_Toc21114"/>
      <w:r>
        <w:rPr>
          <w:rFonts w:hint="eastAsia" w:eastAsia="方正黑体_GBK" w:cs="Times New Roman"/>
          <w:szCs w:val="28"/>
          <w:lang w:val="en-US" w:eastAsia="zh-CN"/>
        </w:rPr>
        <w:t>十二</w:t>
      </w:r>
      <w:r>
        <w:rPr>
          <w:rFonts w:hint="default" w:ascii="Times New Roman" w:hAnsi="Times New Roman" w:eastAsia="方正黑体_GBK" w:cs="Times New Roman"/>
          <w:szCs w:val="28"/>
          <w:lang w:val="en-US" w:eastAsia="zh-CN"/>
        </w:rPr>
        <w:t>、评审</w:t>
      </w:r>
      <w:bookmarkEnd w:id="22"/>
      <w:bookmarkEnd w:id="23"/>
      <w:r>
        <w:rPr>
          <w:rFonts w:hint="eastAsia" w:eastAsia="方正黑体_GBK" w:cs="Times New Roman"/>
          <w:szCs w:val="28"/>
          <w:lang w:val="en-US" w:eastAsia="zh-CN"/>
        </w:rPr>
        <w:t>方法</w:t>
      </w:r>
    </w:p>
    <w:p>
      <w:pPr>
        <w:pageBreakBefore w:val="0"/>
        <w:numPr>
          <w:ilvl w:val="0"/>
          <w:numId w:val="0"/>
        </w:numPr>
        <w:kinsoku/>
        <w:overflowPunct/>
        <w:topLinePunct w:val="0"/>
        <w:bidi w:val="0"/>
        <w:spacing w:line="594" w:lineRule="exact"/>
        <w:ind w:firstLine="640" w:firstLineChars="200"/>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color w:val="000000"/>
          <w:kern w:val="0"/>
          <w:sz w:val="32"/>
          <w:szCs w:val="32"/>
          <w:lang w:val="en-US" w:eastAsia="zh-CN"/>
        </w:rPr>
        <w:t>采用</w:t>
      </w:r>
      <w:r>
        <w:rPr>
          <w:rFonts w:hint="eastAsia" w:eastAsia="方正仿宋_GBK" w:cs="Times New Roman"/>
          <w:color w:val="000000"/>
          <w:kern w:val="0"/>
          <w:sz w:val="32"/>
          <w:szCs w:val="32"/>
          <w:lang w:val="en-US" w:eastAsia="zh-CN"/>
        </w:rPr>
        <w:t>经评审的</w:t>
      </w:r>
      <w:r>
        <w:rPr>
          <w:rFonts w:hint="eastAsia" w:eastAsia="方正仿宋_GBK" w:cs="Times New Roman"/>
          <w:color w:val="000000"/>
          <w:kern w:val="0"/>
          <w:sz w:val="32"/>
          <w:szCs w:val="32"/>
          <w:u w:val="none"/>
          <w:lang w:val="en-US" w:eastAsia="zh-CN"/>
        </w:rPr>
        <w:t>最低价法</w:t>
      </w:r>
      <w:r>
        <w:rPr>
          <w:rFonts w:hint="default" w:ascii="Times New Roman" w:hAnsi="Times New Roman" w:eastAsia="方正仿宋_GBK" w:cs="Times New Roman"/>
          <w:color w:val="000000"/>
          <w:kern w:val="0"/>
          <w:sz w:val="32"/>
          <w:szCs w:val="32"/>
          <w:lang w:val="en-US" w:eastAsia="zh-CN"/>
        </w:rPr>
        <w:t>，在满足</w:t>
      </w:r>
      <w:r>
        <w:rPr>
          <w:rFonts w:hint="eastAsia" w:eastAsia="方正仿宋_GBK" w:cs="Times New Roman"/>
          <w:color w:val="000000"/>
          <w:kern w:val="0"/>
          <w:sz w:val="32"/>
          <w:szCs w:val="32"/>
          <w:lang w:val="en-US" w:eastAsia="zh-CN"/>
        </w:rPr>
        <w:t>比选</w:t>
      </w:r>
      <w:r>
        <w:rPr>
          <w:rFonts w:hint="default" w:ascii="Times New Roman" w:hAnsi="Times New Roman" w:eastAsia="方正仿宋_GBK" w:cs="Times New Roman"/>
          <w:color w:val="000000"/>
          <w:kern w:val="0"/>
          <w:sz w:val="32"/>
          <w:szCs w:val="32"/>
          <w:lang w:val="en-US" w:eastAsia="zh-CN"/>
        </w:rPr>
        <w:t>文件实质性要求前提下，最低报价的</w:t>
      </w:r>
      <w:r>
        <w:rPr>
          <w:rFonts w:hint="eastAsia" w:eastAsia="方正仿宋_GBK" w:cs="Times New Roman"/>
          <w:color w:val="000000"/>
          <w:kern w:val="0"/>
          <w:sz w:val="32"/>
          <w:szCs w:val="32"/>
          <w:lang w:eastAsia="zh-CN"/>
        </w:rPr>
        <w:t>供应商</w:t>
      </w:r>
      <w:r>
        <w:rPr>
          <w:rFonts w:hint="default" w:ascii="Times New Roman" w:hAnsi="Times New Roman" w:eastAsia="方正仿宋_GBK" w:cs="Times New Roman"/>
          <w:color w:val="000000"/>
          <w:kern w:val="0"/>
          <w:sz w:val="32"/>
          <w:szCs w:val="32"/>
          <w:lang w:val="en-US" w:eastAsia="zh-CN"/>
        </w:rPr>
        <w:t>作为成交</w:t>
      </w:r>
      <w:r>
        <w:rPr>
          <w:rFonts w:hint="eastAsia" w:eastAsia="方正仿宋_GBK" w:cs="Times New Roman"/>
          <w:color w:val="000000"/>
          <w:kern w:val="0"/>
          <w:sz w:val="32"/>
          <w:szCs w:val="32"/>
          <w:lang w:eastAsia="zh-CN"/>
        </w:rPr>
        <w:t>供应商</w:t>
      </w:r>
      <w:r>
        <w:rPr>
          <w:rFonts w:hint="default" w:ascii="Times New Roman" w:hAnsi="Times New Roman" w:eastAsia="方正仿宋_GBK" w:cs="Times New Roman"/>
          <w:color w:val="000000"/>
          <w:kern w:val="0"/>
          <w:sz w:val="32"/>
          <w:szCs w:val="32"/>
          <w:lang w:val="en-US" w:eastAsia="zh-CN"/>
        </w:rPr>
        <w:t>。</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24" w:name="_Toc30137"/>
      <w:bookmarkStart w:id="25" w:name="_Toc10109"/>
      <w:bookmarkStart w:id="26" w:name="_Toc3778"/>
      <w:bookmarkStart w:id="27" w:name="_Toc15079"/>
      <w:r>
        <w:rPr>
          <w:rFonts w:hint="eastAsia" w:eastAsia="方正黑体_GBK" w:cs="Times New Roman"/>
          <w:szCs w:val="28"/>
          <w:lang w:val="en-US" w:eastAsia="zh-CN"/>
        </w:rPr>
        <w:t>十三</w:t>
      </w:r>
      <w:r>
        <w:rPr>
          <w:rFonts w:hint="default" w:ascii="Times New Roman" w:hAnsi="Times New Roman" w:eastAsia="方正黑体_GBK" w:cs="Times New Roman"/>
          <w:szCs w:val="28"/>
          <w:lang w:val="en-US" w:eastAsia="zh-CN"/>
        </w:rPr>
        <w:t>、合同的授予</w:t>
      </w:r>
      <w:bookmarkEnd w:id="24"/>
      <w:bookmarkEnd w:id="25"/>
      <w:bookmarkEnd w:id="26"/>
      <w:bookmarkEnd w:id="27"/>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pPr>
      <w:r>
        <w:rPr>
          <w:rFonts w:hint="default" w:ascii="Times New Roman" w:hAnsi="Times New Roman" w:eastAsia="方正仿宋_GBK" w:cs="Times New Roman"/>
          <w:kern w:val="0"/>
          <w:szCs w:val="28"/>
          <w:lang w:val="en-US" w:eastAsia="zh-CN"/>
        </w:rPr>
        <w:t>由</w:t>
      </w:r>
      <w:r>
        <w:rPr>
          <w:rFonts w:hint="eastAsia" w:ascii="Times New Roman" w:hAnsi="Times New Roman" w:eastAsia="方正仿宋_GBK" w:cs="Times New Roman"/>
          <w:kern w:val="0"/>
          <w:szCs w:val="28"/>
          <w:lang w:val="en-US" w:eastAsia="zh-CN"/>
        </w:rPr>
        <w:t>采购人</w:t>
      </w:r>
      <w:r>
        <w:rPr>
          <w:rFonts w:hint="default" w:ascii="Times New Roman" w:hAnsi="Times New Roman" w:eastAsia="方正仿宋_GBK" w:cs="Times New Roman"/>
          <w:kern w:val="0"/>
          <w:szCs w:val="28"/>
          <w:lang w:val="en-US" w:eastAsia="zh-CN"/>
        </w:rPr>
        <w:t>重庆机电控股集团机电工程技术有限公司与中选人根据《民法典》的规定，依据比选文件、参选文件、项目服务要求文件等相关文件签订保险合同。</w:t>
      </w:r>
      <w:bookmarkStart w:id="28" w:name="_Toc26047"/>
      <w:bookmarkStart w:id="29" w:name="_Toc3407"/>
      <w:bookmarkStart w:id="30" w:name="_Toc30471"/>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31" w:name="_Toc22328"/>
      <w:r>
        <w:rPr>
          <w:rFonts w:hint="default" w:ascii="Times New Roman" w:hAnsi="Times New Roman" w:eastAsia="方正黑体_GBK" w:cs="Times New Roman"/>
          <w:szCs w:val="28"/>
          <w:lang w:val="en-US" w:eastAsia="zh-CN"/>
        </w:rPr>
        <w:t>十</w:t>
      </w:r>
      <w:r>
        <w:rPr>
          <w:rFonts w:hint="eastAsia" w:eastAsia="方正黑体_GBK" w:cs="Times New Roman"/>
          <w:szCs w:val="28"/>
          <w:lang w:val="en-US" w:eastAsia="zh-CN"/>
        </w:rPr>
        <w:t>四</w:t>
      </w:r>
      <w:r>
        <w:rPr>
          <w:rFonts w:hint="default" w:ascii="Times New Roman" w:hAnsi="Times New Roman" w:eastAsia="方正黑体_GBK" w:cs="Times New Roman"/>
          <w:szCs w:val="28"/>
          <w:lang w:val="en-US" w:eastAsia="zh-CN"/>
        </w:rPr>
        <w:t>、其它</w:t>
      </w:r>
      <w:bookmarkEnd w:id="28"/>
      <w:bookmarkEnd w:id="29"/>
      <w:bookmarkEnd w:id="30"/>
      <w:bookmarkEnd w:id="31"/>
    </w:p>
    <w:p>
      <w:pPr>
        <w:pageBreakBefore w:val="0"/>
        <w:kinsoku/>
        <w:overflowPunct/>
        <w:topLinePunct w:val="0"/>
        <w:bidi w:val="0"/>
        <w:spacing w:line="594" w:lineRule="exact"/>
        <w:ind w:firstLine="610" w:firstLineChars="218"/>
        <w:textAlignment w:val="auto"/>
        <w:rPr>
          <w:rFonts w:hint="default" w:ascii="Times New Roman" w:hAnsi="Times New Roman" w:eastAsia="方正仿宋_GBK" w:cs="Times New Roman"/>
          <w:kern w:val="0"/>
          <w:szCs w:val="28"/>
          <w:lang w:val="en-US" w:eastAsia="zh-CN"/>
        </w:rPr>
        <w:sectPr>
          <w:pgSz w:w="11906" w:h="16838"/>
          <w:pgMar w:top="1984" w:right="1446" w:bottom="1644" w:left="1446" w:header="851" w:footer="992" w:gutter="0"/>
          <w:pgNumType w:fmt="decimal" w:start="1"/>
          <w:cols w:space="425" w:num="1"/>
          <w:docGrid w:type="lines" w:linePitch="312" w:charSpace="0"/>
        </w:sectPr>
      </w:pPr>
      <w:r>
        <w:rPr>
          <w:rFonts w:hint="default" w:ascii="Times New Roman" w:hAnsi="Times New Roman" w:eastAsia="方正仿宋_GBK" w:cs="Times New Roman"/>
          <w:kern w:val="0"/>
          <w:szCs w:val="28"/>
          <w:lang w:val="en-US" w:eastAsia="zh-CN"/>
        </w:rPr>
        <w:t>本比选文件的解释权和修改权归重庆机电控股集团机电工程技术有限公司所有。</w:t>
      </w:r>
    </w:p>
    <w:p>
      <w:pPr>
        <w:pageBreakBefore w:val="0"/>
        <w:kinsoku/>
        <w:overflowPunct/>
        <w:topLinePunct w:val="0"/>
        <w:bidi w:val="0"/>
        <w:spacing w:line="594" w:lineRule="exact"/>
        <w:jc w:val="center"/>
        <w:textAlignment w:val="auto"/>
        <w:outlineLvl w:val="0"/>
        <w:rPr>
          <w:rFonts w:hint="default" w:ascii="Times New Roman" w:hAnsi="Times New Roman" w:eastAsia="方正小标宋_GBK" w:cs="Times New Roman"/>
          <w:sz w:val="32"/>
          <w:szCs w:val="32"/>
        </w:rPr>
      </w:pPr>
      <w:bookmarkStart w:id="32" w:name="_Toc2417"/>
      <w:bookmarkStart w:id="33" w:name="_Toc462414105"/>
      <w:r>
        <w:rPr>
          <w:rFonts w:hint="default" w:ascii="Times New Roman" w:hAnsi="Times New Roman" w:eastAsia="方正小标宋_GBK" w:cs="Times New Roman"/>
          <w:sz w:val="32"/>
          <w:szCs w:val="32"/>
        </w:rPr>
        <w:t>第</w:t>
      </w:r>
      <w:r>
        <w:rPr>
          <w:rFonts w:hint="eastAsia" w:eastAsia="方正小标宋_GBK" w:cs="Times New Roman"/>
          <w:sz w:val="32"/>
          <w:szCs w:val="32"/>
          <w:lang w:eastAsia="zh-CN"/>
        </w:rPr>
        <w:t>三</w:t>
      </w:r>
      <w:r>
        <w:rPr>
          <w:rFonts w:hint="default" w:ascii="Times New Roman" w:hAnsi="Times New Roman" w:eastAsia="方正小标宋_GBK" w:cs="Times New Roman"/>
          <w:sz w:val="32"/>
          <w:szCs w:val="32"/>
          <w:lang w:val="en-US" w:eastAsia="zh-CN"/>
        </w:rPr>
        <w:t>部分</w:t>
      </w:r>
      <w:r>
        <w:rPr>
          <w:rFonts w:hint="default" w:ascii="Times New Roman" w:hAnsi="Times New Roman" w:eastAsia="方正小标宋_GBK" w:cs="Times New Roman"/>
          <w:sz w:val="32"/>
          <w:szCs w:val="32"/>
        </w:rPr>
        <w:t xml:space="preserve"> 项目服务要求</w:t>
      </w:r>
      <w:bookmarkEnd w:id="32"/>
      <w:bookmarkEnd w:id="33"/>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一、保险险种</w:t>
      </w:r>
    </w:p>
    <w:p>
      <w:pPr>
        <w:pageBreakBefore w:val="0"/>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kern w:val="0"/>
          <w:szCs w:val="28"/>
        </w:rPr>
        <w:t>人身保险</w:t>
      </w:r>
      <w:r>
        <w:rPr>
          <w:rFonts w:hint="default" w:ascii="Times New Roman" w:hAnsi="Times New Roman" w:eastAsia="方正仿宋_GBK" w:cs="Times New Roman"/>
          <w:szCs w:val="28"/>
        </w:rPr>
        <w:t>。</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二、保险责任</w:t>
      </w:r>
    </w:p>
    <w:p>
      <w:pPr>
        <w:pageBreakBefore w:val="0"/>
        <w:kinsoku/>
        <w:overflowPunct/>
        <w:topLinePunct w:val="0"/>
        <w:bidi w:val="0"/>
        <w:snapToGrid w:val="0"/>
        <w:spacing w:line="594" w:lineRule="exact"/>
        <w:textAlignment w:val="auto"/>
        <w:rPr>
          <w:rFonts w:hint="default" w:ascii="Times New Roman" w:hAnsi="Times New Roman" w:eastAsia="方正仿宋_GBK" w:cs="Times New Roman"/>
          <w:szCs w:val="28"/>
        </w:rPr>
      </w:pPr>
      <w:r>
        <w:rPr>
          <w:rFonts w:hint="default" w:ascii="Times New Roman" w:hAnsi="Times New Roman" w:eastAsia="仿宋" w:cs="Times New Roman"/>
          <w:szCs w:val="28"/>
        </w:rPr>
        <w:t xml:space="preserve">    </w:t>
      </w:r>
      <w:r>
        <w:rPr>
          <w:rFonts w:hint="default" w:ascii="Times New Roman" w:hAnsi="Times New Roman" w:eastAsia="方正仿宋_GBK" w:cs="Times New Roman"/>
          <w:szCs w:val="28"/>
        </w:rPr>
        <w:t>主要保险内容：在保险期间内，对</w:t>
      </w:r>
      <w:r>
        <w:rPr>
          <w:rFonts w:hint="default" w:ascii="Times New Roman" w:hAnsi="Times New Roman" w:eastAsia="方正仿宋_GBK" w:cs="Times New Roman"/>
          <w:szCs w:val="28"/>
          <w:u w:val="single"/>
        </w:rPr>
        <w:t>重庆轨道交通</w:t>
      </w:r>
      <w:r>
        <w:rPr>
          <w:rFonts w:hint="default" w:ascii="Times New Roman" w:hAnsi="Times New Roman" w:eastAsia="方正仿宋_GBK" w:cs="Times New Roman"/>
          <w:szCs w:val="28"/>
          <w:u w:val="single"/>
          <w:lang w:eastAsia="zh-CN"/>
        </w:rPr>
        <w:t>18号线系统设备1标</w:t>
      </w:r>
      <w:r>
        <w:rPr>
          <w:rFonts w:hint="default" w:ascii="Times New Roman" w:hAnsi="Times New Roman" w:eastAsia="方正仿宋_GBK" w:cs="Times New Roman"/>
          <w:kern w:val="0"/>
          <w:szCs w:val="28"/>
        </w:rPr>
        <w:t>所有人员提供建筑施工人员团体人身意外伤害保险，包括但不限于</w:t>
      </w:r>
      <w:r>
        <w:rPr>
          <w:rFonts w:hint="eastAsia" w:eastAsia="方正仿宋_GBK" w:cs="Times New Roman"/>
          <w:kern w:val="0"/>
          <w:szCs w:val="28"/>
          <w:lang w:eastAsia="zh-CN"/>
        </w:rPr>
        <w:t>：</w:t>
      </w:r>
      <w:r>
        <w:rPr>
          <w:rFonts w:hint="default" w:ascii="Times New Roman" w:hAnsi="Times New Roman" w:eastAsia="方正仿宋_GBK" w:cs="Times New Roman"/>
          <w:szCs w:val="28"/>
        </w:rPr>
        <w:t>1、在保险期间内，被保险人在本保险合同载明的工程项目施工区域内从事管理和作业过程中，或者在施工期限内施工方指定的集中生活区域内，或者从施工现场到施工方指定的集中生活区域往返途中遭受意外伤害，并因该意外伤害导致身故或残疾的，保险人依照约定给付保险金，且给付各项保险金之和不超过该被保险人的保险金额。2、被保险人上下班途中由于意外事故（包括交通事故）所造成的意外伤害也属于本保险赔偿的责任，保险公司予以赔偿。。</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三、保险保额额标准</w:t>
      </w:r>
    </w:p>
    <w:p>
      <w:pPr>
        <w:pageBreakBefore w:val="0"/>
        <w:kinsoku/>
        <w:overflowPunct/>
        <w:topLinePunct w:val="0"/>
        <w:bidi w:val="0"/>
        <w:spacing w:line="594" w:lineRule="exact"/>
        <w:ind w:firstLine="560" w:firstLineChars="200"/>
        <w:textAlignment w:val="auto"/>
        <w:rPr>
          <w:rFonts w:hint="default" w:ascii="Times New Roman" w:hAnsi="Times New Roman" w:eastAsia="方正楷体_GBK" w:cs="Times New Roman"/>
          <w:szCs w:val="28"/>
        </w:rPr>
      </w:pPr>
      <w:r>
        <w:rPr>
          <w:rFonts w:hint="default" w:ascii="Times New Roman" w:hAnsi="Times New Roman" w:eastAsia="方正楷体_GBK" w:cs="Times New Roman"/>
          <w:szCs w:val="28"/>
        </w:rPr>
        <w:t>（一）死亡赔偿金额</w:t>
      </w:r>
    </w:p>
    <w:p>
      <w:pPr>
        <w:pageBreakBefore w:val="0"/>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死亡保险赔偿金额为</w:t>
      </w:r>
      <w:r>
        <w:rPr>
          <w:rFonts w:hint="eastAsia" w:eastAsia="方正仿宋_GBK" w:cs="Times New Roman"/>
          <w:szCs w:val="28"/>
          <w:lang w:val="en-US" w:eastAsia="zh-CN"/>
        </w:rPr>
        <w:t>8</w:t>
      </w:r>
      <w:r>
        <w:rPr>
          <w:rFonts w:hint="default" w:ascii="Times New Roman" w:hAnsi="Times New Roman" w:eastAsia="方正仿宋_GBK" w:cs="Times New Roman"/>
          <w:szCs w:val="28"/>
        </w:rPr>
        <w:t>0万元/人。</w:t>
      </w:r>
    </w:p>
    <w:p>
      <w:pPr>
        <w:pageBreakBefore w:val="0"/>
        <w:kinsoku/>
        <w:overflowPunct/>
        <w:topLinePunct w:val="0"/>
        <w:bidi w:val="0"/>
        <w:spacing w:line="594" w:lineRule="exact"/>
        <w:ind w:firstLine="560" w:firstLineChars="200"/>
        <w:textAlignment w:val="auto"/>
        <w:rPr>
          <w:rFonts w:hint="default" w:ascii="Times New Roman" w:hAnsi="Times New Roman" w:eastAsia="方正楷体_GBK" w:cs="Times New Roman"/>
          <w:szCs w:val="28"/>
        </w:rPr>
      </w:pPr>
      <w:r>
        <w:rPr>
          <w:rFonts w:hint="default" w:ascii="Times New Roman" w:hAnsi="Times New Roman" w:eastAsia="方正楷体_GBK" w:cs="Times New Roman"/>
          <w:szCs w:val="28"/>
        </w:rPr>
        <w:t>（二）残疾赔偿金额</w:t>
      </w:r>
    </w:p>
    <w:p>
      <w:pPr>
        <w:pageBreakBefore w:val="0"/>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残疾赔偿金总额为</w:t>
      </w:r>
      <w:r>
        <w:rPr>
          <w:rFonts w:hint="eastAsia" w:eastAsia="方正仿宋_GBK" w:cs="Times New Roman"/>
          <w:szCs w:val="28"/>
          <w:lang w:val="en-US" w:eastAsia="zh-CN"/>
        </w:rPr>
        <w:t>8</w:t>
      </w:r>
      <w:r>
        <w:rPr>
          <w:rFonts w:hint="default" w:ascii="Times New Roman" w:hAnsi="Times New Roman" w:eastAsia="方正仿宋_GBK" w:cs="Times New Roman"/>
          <w:szCs w:val="28"/>
        </w:rPr>
        <w:t xml:space="preserve">0万元/人，发生意外事故导致残疾的，按以下比例进行赔付： </w:t>
      </w:r>
    </w:p>
    <w:tbl>
      <w:tblPr>
        <w:tblStyle w:val="13"/>
        <w:tblW w:w="9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872"/>
        <w:gridCol w:w="873"/>
        <w:gridCol w:w="873"/>
        <w:gridCol w:w="873"/>
        <w:gridCol w:w="873"/>
        <w:gridCol w:w="873"/>
        <w:gridCol w:w="873"/>
        <w:gridCol w:w="873"/>
        <w:gridCol w:w="873"/>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872"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伤残等级</w:t>
            </w:r>
          </w:p>
        </w:tc>
        <w:tc>
          <w:tcPr>
            <w:tcW w:w="872"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一级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二级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三级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四级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五级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六级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七级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八级</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九级</w:t>
            </w:r>
          </w:p>
        </w:tc>
        <w:tc>
          <w:tcPr>
            <w:tcW w:w="870"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十级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赔偿比例</w:t>
            </w:r>
          </w:p>
        </w:tc>
        <w:tc>
          <w:tcPr>
            <w:tcW w:w="872"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100%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90%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80%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70%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60%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50%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40%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30%</w:t>
            </w:r>
          </w:p>
        </w:tc>
        <w:tc>
          <w:tcPr>
            <w:tcW w:w="873"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20%</w:t>
            </w:r>
          </w:p>
        </w:tc>
        <w:tc>
          <w:tcPr>
            <w:tcW w:w="870" w:type="dxa"/>
            <w:vAlign w:val="center"/>
          </w:tcPr>
          <w:p>
            <w:pPr>
              <w:pageBreakBefore w:val="0"/>
              <w:kinsoku/>
              <w:overflowPunct/>
              <w:topLinePunct w:val="0"/>
              <w:bidi w:val="0"/>
              <w:snapToGrid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10%</w:t>
            </w:r>
          </w:p>
        </w:tc>
      </w:tr>
    </w:tbl>
    <w:p>
      <w:pPr>
        <w:pageBreakBefore w:val="0"/>
        <w:kinsoku/>
        <w:overflowPunct/>
        <w:topLinePunct w:val="0"/>
        <w:bidi w:val="0"/>
        <w:snapToGrid w:val="0"/>
        <w:spacing w:line="594" w:lineRule="exac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注：残疾评定标准为中国保监会最新下发的《人身保险伤残评定标准》。</w:t>
      </w:r>
    </w:p>
    <w:p>
      <w:pPr>
        <w:pageBreakBefore w:val="0"/>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（三）、附加意外医疗保险。医疗费用最高保额为</w:t>
      </w:r>
      <w:r>
        <w:rPr>
          <w:rFonts w:hint="eastAsia" w:eastAsia="方正仿宋_GBK" w:cs="Times New Roman"/>
          <w:szCs w:val="28"/>
          <w:lang w:val="en-US" w:eastAsia="zh-CN"/>
        </w:rPr>
        <w:t>8</w:t>
      </w:r>
      <w:r>
        <w:rPr>
          <w:rFonts w:hint="default" w:ascii="Times New Roman" w:hAnsi="Times New Roman" w:eastAsia="方正仿宋_GBK" w:cs="Times New Roman"/>
          <w:szCs w:val="28"/>
        </w:rPr>
        <w:t>万元/人。</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eastAsia" w:eastAsia="方正黑体_GBK" w:cs="Times New Roman"/>
          <w:szCs w:val="28"/>
          <w:lang w:val="en-US" w:eastAsia="zh-CN"/>
        </w:rPr>
        <w:t>四、索赔材料</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eastAsia="方正仿宋_GBK" w:cs="Times New Roman"/>
          <w:kern w:val="0"/>
          <w:szCs w:val="28"/>
          <w:lang w:val="en-US" w:eastAsia="zh-CN"/>
        </w:rPr>
        <w:t>承保单位</w:t>
      </w:r>
      <w:r>
        <w:rPr>
          <w:rFonts w:hint="eastAsia" w:ascii="Times New Roman" w:hAnsi="Times New Roman" w:eastAsia="方正仿宋_GBK" w:cs="Times New Roman"/>
          <w:kern w:val="0"/>
          <w:szCs w:val="28"/>
          <w:lang w:val="en-US" w:eastAsia="zh-CN"/>
        </w:rPr>
        <w:t>在现场查勘后，一次性向具体投保人提供索赔所需的材料清单，</w:t>
      </w:r>
      <w:r>
        <w:rPr>
          <w:rFonts w:hint="eastAsia" w:eastAsia="方正仿宋_GBK" w:cs="Times New Roman"/>
          <w:kern w:val="0"/>
          <w:szCs w:val="28"/>
          <w:lang w:val="en-US" w:eastAsia="zh-CN"/>
        </w:rPr>
        <w:t>承保单位</w:t>
      </w:r>
      <w:r>
        <w:rPr>
          <w:rFonts w:hint="eastAsia" w:ascii="Times New Roman" w:hAnsi="Times New Roman" w:eastAsia="方正仿宋_GBK" w:cs="Times New Roman"/>
          <w:kern w:val="0"/>
          <w:szCs w:val="28"/>
          <w:lang w:val="en-US" w:eastAsia="zh-CN"/>
        </w:rPr>
        <w:t>承诺，发生保险索赔事故后，投保人无须提供建筑安全管理部门及公安部门出具的确认保险事故的性质、原因、损失程度等有关的其他证明和资料，具体投保人只需要准备下列索赔材料：</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（1）一般案件：</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a)索赔申请。</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b)保单复印件。</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c)被保险人的身份证明。</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d)项目经理部出具的事故证明。</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eastAsia="方正仿宋_GBK" w:cs="Times New Roman"/>
          <w:kern w:val="0"/>
          <w:szCs w:val="28"/>
          <w:lang w:val="en-US" w:eastAsia="zh-CN"/>
        </w:rPr>
        <w:t>e</w:t>
      </w:r>
      <w:r>
        <w:rPr>
          <w:rFonts w:hint="eastAsia" w:ascii="Times New Roman" w:hAnsi="Times New Roman" w:eastAsia="方正仿宋_GBK" w:cs="Times New Roman"/>
          <w:kern w:val="0"/>
          <w:szCs w:val="28"/>
          <w:lang w:val="en-US" w:eastAsia="zh-CN"/>
        </w:rPr>
        <w:t xml:space="preserve">) 县级（含县级）以上（如果需要紧急抢救，可以是县级以下）的医疗机构出具的原始医疗费用发票、医疗费用清单、诊断证明及病历等。 </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eastAsia="方正仿宋_GBK" w:cs="Times New Roman"/>
          <w:kern w:val="0"/>
          <w:szCs w:val="28"/>
          <w:lang w:val="en-US" w:eastAsia="zh-CN"/>
        </w:rPr>
        <w:t>f</w:t>
      </w:r>
      <w:r>
        <w:rPr>
          <w:rFonts w:hint="eastAsia" w:ascii="Times New Roman" w:hAnsi="Times New Roman" w:eastAsia="方正仿宋_GBK" w:cs="Times New Roman"/>
          <w:kern w:val="0"/>
          <w:szCs w:val="28"/>
          <w:lang w:val="en-US" w:eastAsia="zh-CN"/>
        </w:rPr>
        <w:t xml:space="preserve">)具体投保人提供的保险事故发生当月或上月的工资表，或其他证明被保险人与具体投保人劳动用工关系的证明材料。 </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（2）如果涉及到伤残或死亡需另提供：</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a)法律认可的鉴定机构出具的伤残鉴定书。</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b) 火化证明或医院出具的宣告死亡证明。</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c) 受益人户籍证明或身份证明（复印件）。</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d)被保险人或受益人委托具体投保人办理索赔、申领保险金事宜的书面权益转让证明（以“附件：服务承诺”为准）。</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（3）如果涉及到诉讼需另提供：</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a)诉讼材料。</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b)裁决书、调解书或判决书。裁决书由仲裁委员会做出，调解书或判决书由人民法院做出。</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c) 由仲裁委员会或人民法院出具的仲裁或诉讼费用单。</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（4）其他资料</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索赔申请人因特殊原因不能提供上述各项所列的证明材料，应提供法律认可的其他相关的替代证明资料。</w:t>
      </w:r>
    </w:p>
    <w:p>
      <w:pPr>
        <w:pageBreakBefore w:val="0"/>
        <w:kinsoku/>
        <w:overflowPunct/>
        <w:topLinePunct w:val="0"/>
        <w:bidi w:val="0"/>
        <w:spacing w:line="594" w:lineRule="exact"/>
        <w:ind w:firstLine="560" w:firstLineChars="200"/>
        <w:textAlignment w:val="auto"/>
        <w:rPr>
          <w:rFonts w:hint="eastAsia" w:ascii="Times New Roman" w:hAnsi="Times New Roman" w:eastAsia="方正仿宋_GBK" w:cs="Times New Roman"/>
          <w:kern w:val="0"/>
          <w:szCs w:val="28"/>
          <w:lang w:val="en-US" w:eastAsia="zh-CN"/>
        </w:rPr>
      </w:pPr>
      <w:r>
        <w:rPr>
          <w:rFonts w:hint="eastAsia" w:ascii="Times New Roman" w:hAnsi="Times New Roman" w:eastAsia="方正仿宋_GBK" w:cs="Times New Roman"/>
          <w:kern w:val="0"/>
          <w:szCs w:val="28"/>
          <w:lang w:val="en-US" w:eastAsia="zh-CN"/>
        </w:rPr>
        <w:t>具体投保人只需向</w:t>
      </w:r>
      <w:r>
        <w:rPr>
          <w:rFonts w:hint="eastAsia" w:eastAsia="方正仿宋_GBK" w:cs="Times New Roman"/>
          <w:kern w:val="0"/>
          <w:szCs w:val="28"/>
          <w:lang w:val="en-US" w:eastAsia="zh-CN"/>
        </w:rPr>
        <w:t>承保单位</w:t>
      </w:r>
      <w:r>
        <w:rPr>
          <w:rFonts w:hint="eastAsia" w:ascii="Times New Roman" w:hAnsi="Times New Roman" w:eastAsia="方正仿宋_GBK" w:cs="Times New Roman"/>
          <w:kern w:val="0"/>
          <w:szCs w:val="28"/>
          <w:lang w:val="en-US" w:eastAsia="zh-CN"/>
        </w:rPr>
        <w:t>提供上述所列的索赔资料，</w:t>
      </w:r>
      <w:r>
        <w:rPr>
          <w:rFonts w:hint="eastAsia" w:eastAsia="方正仿宋_GBK" w:cs="Times New Roman"/>
          <w:kern w:val="0"/>
          <w:szCs w:val="28"/>
          <w:lang w:val="en-US" w:eastAsia="zh-CN"/>
        </w:rPr>
        <w:t>承保单位</w:t>
      </w:r>
      <w:r>
        <w:rPr>
          <w:rFonts w:hint="eastAsia" w:ascii="Times New Roman" w:hAnsi="Times New Roman" w:eastAsia="方正仿宋_GBK" w:cs="Times New Roman"/>
          <w:kern w:val="0"/>
          <w:szCs w:val="28"/>
          <w:lang w:val="en-US" w:eastAsia="zh-CN"/>
        </w:rPr>
        <w:t>即视为具体投保人的所有索赔资料齐全，</w:t>
      </w:r>
      <w:r>
        <w:rPr>
          <w:rFonts w:hint="eastAsia" w:eastAsia="方正仿宋_GBK" w:cs="Times New Roman"/>
          <w:kern w:val="0"/>
          <w:szCs w:val="28"/>
          <w:lang w:val="en-US" w:eastAsia="zh-CN"/>
        </w:rPr>
        <w:t>承保单位</w:t>
      </w:r>
      <w:r>
        <w:rPr>
          <w:rFonts w:hint="eastAsia" w:ascii="Times New Roman" w:hAnsi="Times New Roman" w:eastAsia="方正仿宋_GBK" w:cs="Times New Roman"/>
          <w:kern w:val="0"/>
          <w:szCs w:val="28"/>
          <w:lang w:val="en-US" w:eastAsia="zh-CN"/>
        </w:rPr>
        <w:t>不得再向具体投保人索要除上述所列索赔资料之外的其他任何证明材料，并按</w:t>
      </w:r>
      <w:r>
        <w:rPr>
          <w:rFonts w:hint="eastAsia" w:eastAsia="方正仿宋_GBK" w:cs="Times New Roman"/>
          <w:kern w:val="0"/>
          <w:szCs w:val="28"/>
          <w:lang w:val="en-US" w:eastAsia="zh-CN"/>
        </w:rPr>
        <w:t>合同</w:t>
      </w:r>
      <w:r>
        <w:rPr>
          <w:rFonts w:hint="eastAsia" w:ascii="Times New Roman" w:hAnsi="Times New Roman" w:eastAsia="方正仿宋_GBK" w:cs="Times New Roman"/>
          <w:kern w:val="0"/>
          <w:szCs w:val="28"/>
          <w:lang w:val="en-US" w:eastAsia="zh-CN"/>
        </w:rPr>
        <w:t>所规定的理赔时限及时进行理赔。</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eastAsia" w:eastAsia="方正黑体_GBK" w:cs="Times New Roman"/>
          <w:szCs w:val="28"/>
          <w:lang w:val="en-US" w:eastAsia="zh-CN"/>
        </w:rPr>
        <w:t>五</w:t>
      </w:r>
      <w:r>
        <w:rPr>
          <w:rFonts w:hint="default" w:ascii="Times New Roman" w:hAnsi="Times New Roman" w:eastAsia="方正黑体_GBK" w:cs="Times New Roman"/>
          <w:szCs w:val="28"/>
          <w:lang w:val="en-US" w:eastAsia="zh-CN"/>
        </w:rPr>
        <w:t>、服务要求</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比选</w:t>
      </w:r>
      <w:r>
        <w:rPr>
          <w:rFonts w:hint="eastAsia" w:eastAsia="方正仿宋_GBK" w:cs="Times New Roman"/>
          <w:kern w:val="0"/>
          <w:szCs w:val="28"/>
          <w:lang w:eastAsia="zh-CN"/>
        </w:rPr>
        <w:t>供应商</w:t>
      </w:r>
      <w:r>
        <w:rPr>
          <w:rFonts w:hint="default" w:ascii="Times New Roman" w:hAnsi="Times New Roman" w:eastAsia="方正仿宋_GBK" w:cs="Times New Roman"/>
          <w:kern w:val="0"/>
          <w:szCs w:val="28"/>
        </w:rPr>
        <w:t>报价须提供详细的</w:t>
      </w:r>
      <w:r>
        <w:rPr>
          <w:rFonts w:hint="default" w:ascii="Times New Roman" w:hAnsi="Times New Roman" w:eastAsia="方正仿宋_GBK" w:cs="Times New Roman"/>
          <w:szCs w:val="28"/>
        </w:rPr>
        <w:t>组织保障、</w:t>
      </w:r>
      <w:r>
        <w:rPr>
          <w:rFonts w:hint="default" w:ascii="Times New Roman" w:hAnsi="Times New Roman" w:eastAsia="方正仿宋_GBK" w:cs="Times New Roman"/>
          <w:kern w:val="0"/>
          <w:szCs w:val="28"/>
        </w:rPr>
        <w:t>承保服务、</w:t>
      </w:r>
      <w:r>
        <w:rPr>
          <w:rFonts w:hint="default" w:ascii="Times New Roman" w:hAnsi="Times New Roman" w:eastAsia="方正仿宋_GBK" w:cs="Times New Roman"/>
          <w:szCs w:val="28"/>
        </w:rPr>
        <w:t>理赔服务、</w:t>
      </w:r>
      <w:r>
        <w:rPr>
          <w:rFonts w:hint="default" w:ascii="Times New Roman" w:hAnsi="Times New Roman" w:eastAsia="方正仿宋_GBK" w:cs="Times New Roman"/>
          <w:kern w:val="0"/>
          <w:szCs w:val="28"/>
        </w:rPr>
        <w:t>其他服务方案，以及提供服务人员的名单和联系方式，包括但不限于以下几个方面：</w:t>
      </w:r>
    </w:p>
    <w:p>
      <w:pPr>
        <w:pageBreakBefore w:val="0"/>
        <w:kinsoku/>
        <w:overflowPunct/>
        <w:topLinePunct w:val="0"/>
        <w:bidi w:val="0"/>
        <w:snapToGrid w:val="0"/>
        <w:spacing w:line="594" w:lineRule="exact"/>
        <w:ind w:firstLine="562"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楷体_GBK" w:cs="Times New Roman"/>
          <w:b/>
          <w:szCs w:val="28"/>
        </w:rPr>
        <w:t>（一）服务团队</w:t>
      </w:r>
    </w:p>
    <w:p>
      <w:pPr>
        <w:pageBreakBefore w:val="0"/>
        <w:kinsoku/>
        <w:overflowPunct/>
        <w:topLinePunct w:val="0"/>
        <w:bidi w:val="0"/>
        <w:snapToGrid w:val="0"/>
        <w:spacing w:line="594" w:lineRule="exact"/>
        <w:ind w:firstLine="554" w:firstLineChars="200"/>
        <w:textAlignment w:val="auto"/>
        <w:rPr>
          <w:rFonts w:hint="default" w:ascii="Times New Roman" w:hAnsi="Times New Roman" w:eastAsia="方正仿宋_GBK" w:cs="Times New Roman"/>
          <w:b/>
          <w:szCs w:val="28"/>
        </w:rPr>
      </w:pPr>
      <w:r>
        <w:rPr>
          <w:rFonts w:hint="default" w:ascii="Times New Roman" w:hAnsi="Times New Roman" w:eastAsia="方正仿宋_GBK" w:cs="Times New Roman"/>
          <w:w w:val="99"/>
          <w:szCs w:val="28"/>
        </w:rPr>
        <w:t>比选</w:t>
      </w:r>
      <w:r>
        <w:rPr>
          <w:rFonts w:hint="eastAsia" w:eastAsia="方正仿宋_GBK" w:cs="Times New Roman"/>
          <w:w w:val="99"/>
          <w:szCs w:val="28"/>
          <w:lang w:eastAsia="zh-CN"/>
        </w:rPr>
        <w:t>供应商</w:t>
      </w:r>
      <w:r>
        <w:rPr>
          <w:rFonts w:hint="default" w:ascii="Times New Roman" w:hAnsi="Times New Roman" w:eastAsia="方正仿宋_GBK" w:cs="Times New Roman"/>
          <w:w w:val="99"/>
          <w:szCs w:val="28"/>
        </w:rPr>
        <w:t>须承诺配备专门服务团队负责本项目的承保及理赔服务</w:t>
      </w:r>
      <w:r>
        <w:rPr>
          <w:rFonts w:hint="default" w:ascii="Times New Roman" w:hAnsi="Times New Roman" w:eastAsia="方正仿宋_GBK" w:cs="Times New Roman"/>
          <w:szCs w:val="28"/>
        </w:rPr>
        <w:t>。</w:t>
      </w:r>
      <w:r>
        <w:rPr>
          <w:rFonts w:hint="default" w:ascii="Times New Roman" w:hAnsi="Times New Roman" w:eastAsia="方正仿宋_GBK" w:cs="Times New Roman"/>
          <w:kern w:val="0"/>
          <w:szCs w:val="28"/>
        </w:rPr>
        <w:t>须做到中选后由客户经理上门为</w:t>
      </w:r>
      <w:r>
        <w:rPr>
          <w:rFonts w:hint="eastAsia" w:eastAsia="方正仿宋_GBK" w:cs="Times New Roman"/>
          <w:kern w:val="0"/>
          <w:szCs w:val="28"/>
          <w:lang w:eastAsia="zh-CN"/>
        </w:rPr>
        <w:t>采购人</w:t>
      </w:r>
      <w:r>
        <w:rPr>
          <w:rFonts w:hint="default" w:ascii="Times New Roman" w:hAnsi="Times New Roman" w:eastAsia="方正仿宋_GBK" w:cs="Times New Roman"/>
          <w:kern w:val="0"/>
          <w:szCs w:val="28"/>
        </w:rPr>
        <w:t>进行承保服务，并在正式承保后及时将保单及发票送至</w:t>
      </w:r>
      <w:r>
        <w:rPr>
          <w:rFonts w:hint="eastAsia" w:eastAsia="方正仿宋_GBK" w:cs="Times New Roman"/>
          <w:kern w:val="0"/>
          <w:szCs w:val="28"/>
          <w:lang w:eastAsia="zh-CN"/>
        </w:rPr>
        <w:t>采购人</w:t>
      </w:r>
      <w:r>
        <w:rPr>
          <w:rFonts w:hint="default" w:ascii="Times New Roman" w:hAnsi="Times New Roman" w:eastAsia="方正仿宋_GBK" w:cs="Times New Roman"/>
          <w:kern w:val="0"/>
          <w:szCs w:val="28"/>
        </w:rPr>
        <w:t>。</w:t>
      </w:r>
    </w:p>
    <w:p>
      <w:pPr>
        <w:pageBreakBefore w:val="0"/>
        <w:kinsoku/>
        <w:overflowPunct/>
        <w:topLinePunct w:val="0"/>
        <w:bidi w:val="0"/>
        <w:snapToGrid w:val="0"/>
        <w:spacing w:line="594" w:lineRule="exact"/>
        <w:ind w:firstLine="562" w:firstLineChars="200"/>
        <w:textAlignment w:val="auto"/>
        <w:rPr>
          <w:rFonts w:hint="default" w:ascii="Times New Roman" w:hAnsi="Times New Roman" w:eastAsia="方正楷体_GBK" w:cs="Times New Roman"/>
          <w:b/>
          <w:szCs w:val="28"/>
        </w:rPr>
      </w:pPr>
      <w:r>
        <w:rPr>
          <w:rFonts w:hint="default" w:ascii="Times New Roman" w:hAnsi="Times New Roman" w:eastAsia="方正楷体_GBK" w:cs="Times New Roman"/>
          <w:b/>
          <w:szCs w:val="28"/>
        </w:rPr>
        <w:t>（二）服务要求</w:t>
      </w:r>
    </w:p>
    <w:p>
      <w:pPr>
        <w:pageBreakBefore w:val="0"/>
        <w:kinsoku/>
        <w:overflowPunct/>
        <w:topLinePunct w:val="0"/>
        <w:bidi w:val="0"/>
        <w:spacing w:line="594" w:lineRule="exact"/>
        <w:ind w:firstLine="560" w:firstLineChars="200"/>
        <w:jc w:val="left"/>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在整个服务过程中，中选单位应当按照“主动、迅速、准确、合理”的理赔原则处理赔案，一旦接到索赔报案后，其查勘人员应及时抵达事故现，迅速查勘理赔，力争将损失程度减低到最小程度，确保被保险人及时得到足额补偿。中选单位应当在人员、技术、资金等方面给予充分的保证和支持，可随时参与解决出现的问题。</w:t>
      </w:r>
    </w:p>
    <w:p>
      <w:pPr>
        <w:pageBreakBefore w:val="0"/>
        <w:kinsoku/>
        <w:overflowPunct/>
        <w:topLinePunct w:val="0"/>
        <w:bidi w:val="0"/>
        <w:spacing w:line="594" w:lineRule="exact"/>
        <w:ind w:firstLine="562" w:firstLineChars="200"/>
        <w:textAlignment w:val="auto"/>
        <w:rPr>
          <w:rFonts w:hint="default" w:ascii="Times New Roman" w:hAnsi="Times New Roman" w:eastAsia="方正楷体_GBK" w:cs="Times New Roman"/>
          <w:b/>
          <w:szCs w:val="28"/>
        </w:rPr>
      </w:pPr>
      <w:r>
        <w:rPr>
          <w:rFonts w:hint="default" w:ascii="Times New Roman" w:hAnsi="Times New Roman" w:eastAsia="方正楷体_GBK" w:cs="Times New Roman"/>
          <w:b/>
          <w:szCs w:val="28"/>
        </w:rPr>
        <w:t>（三）比选</w:t>
      </w:r>
      <w:r>
        <w:rPr>
          <w:rFonts w:hint="eastAsia" w:eastAsia="方正楷体_GBK" w:cs="Times New Roman"/>
          <w:b/>
          <w:szCs w:val="28"/>
          <w:lang w:eastAsia="zh-CN"/>
        </w:rPr>
        <w:t>供应商</w:t>
      </w:r>
      <w:r>
        <w:rPr>
          <w:rFonts w:hint="default" w:ascii="Times New Roman" w:hAnsi="Times New Roman" w:eastAsia="方正楷体_GBK" w:cs="Times New Roman"/>
          <w:b/>
          <w:szCs w:val="28"/>
        </w:rPr>
        <w:t>需提供以下资料</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1、索赔程序应提供详细说明文件。</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2、相关保险条款。</w:t>
      </w:r>
    </w:p>
    <w:p>
      <w:pPr>
        <w:pageBreakBefore w:val="0"/>
        <w:kinsoku/>
        <w:overflowPunct/>
        <w:topLinePunct w:val="0"/>
        <w:bidi w:val="0"/>
        <w:spacing w:line="594" w:lineRule="exact"/>
        <w:ind w:firstLine="560" w:firstLineChars="200"/>
        <w:textAlignment w:val="auto"/>
        <w:rPr>
          <w:rFonts w:hint="default" w:ascii="Times New Roman" w:hAnsi="Times New Roman" w:eastAsia="方正仿宋_GBK" w:cs="Times New Roman"/>
          <w:kern w:val="0"/>
          <w:szCs w:val="28"/>
        </w:rPr>
      </w:pPr>
      <w:r>
        <w:rPr>
          <w:rFonts w:hint="default" w:ascii="Times New Roman" w:hAnsi="Times New Roman" w:eastAsia="方正仿宋_GBK" w:cs="Times New Roman"/>
          <w:kern w:val="0"/>
          <w:szCs w:val="28"/>
        </w:rPr>
        <w:t>3、详细的服务承诺方案。</w:t>
      </w:r>
    </w:p>
    <w:p>
      <w:pPr>
        <w:pageBreakBefore w:val="0"/>
        <w:kinsoku/>
        <w:overflowPunct/>
        <w:topLinePunct w:val="0"/>
        <w:bidi w:val="0"/>
        <w:spacing w:line="594" w:lineRule="exact"/>
        <w:ind w:firstLine="570"/>
        <w:textAlignment w:val="auto"/>
        <w:rPr>
          <w:rFonts w:hint="default" w:ascii="Times New Roman" w:hAnsi="Times New Roman" w:eastAsia="方正楷体_GBK" w:cs="Times New Roman"/>
          <w:b/>
          <w:szCs w:val="28"/>
        </w:rPr>
      </w:pPr>
    </w:p>
    <w:p>
      <w:pPr>
        <w:pStyle w:val="3"/>
        <w:pageBreakBefore w:val="0"/>
        <w:numPr>
          <w:ilvl w:val="0"/>
          <w:numId w:val="0"/>
        </w:numPr>
        <w:kinsoku/>
        <w:overflowPunct/>
        <w:topLinePunct w:val="0"/>
        <w:bidi w:val="0"/>
        <w:snapToGrid w:val="0"/>
        <w:spacing w:before="0" w:after="312" w:afterAutospacing="0" w:line="594" w:lineRule="exact"/>
        <w:jc w:val="center"/>
        <w:textAlignment w:val="auto"/>
        <w:rPr>
          <w:rFonts w:hint="default" w:ascii="Times New Roman" w:hAnsi="Times New Roman" w:eastAsia="仿宋" w:cs="Times New Roman"/>
          <w:snapToGrid w:val="0"/>
          <w:color w:val="auto"/>
          <w:kern w:val="0"/>
          <w:sz w:val="32"/>
          <w:szCs w:val="32"/>
          <w:highlight w:val="none"/>
          <w:lang w:val="en-US" w:eastAsia="zh-CN"/>
        </w:rPr>
      </w:pPr>
      <w:bookmarkStart w:id="34" w:name="_Toc8817"/>
      <w:r>
        <w:rPr>
          <w:rFonts w:hint="default" w:ascii="Times New Roman" w:hAnsi="Times New Roman" w:eastAsia="仿宋" w:cs="Times New Roman"/>
          <w:snapToGrid w:val="0"/>
          <w:color w:val="auto"/>
          <w:kern w:val="0"/>
          <w:sz w:val="32"/>
          <w:szCs w:val="32"/>
          <w:highlight w:val="none"/>
        </w:rPr>
        <w:t>第</w:t>
      </w:r>
      <w:r>
        <w:rPr>
          <w:rFonts w:hint="eastAsia" w:ascii="Times New Roman" w:hAnsi="Times New Roman" w:eastAsia="仿宋" w:cs="Times New Roman"/>
          <w:snapToGrid w:val="0"/>
          <w:color w:val="auto"/>
          <w:kern w:val="0"/>
          <w:sz w:val="32"/>
          <w:szCs w:val="32"/>
          <w:highlight w:val="none"/>
          <w:lang w:eastAsia="zh-CN"/>
        </w:rPr>
        <w:t>四</w:t>
      </w:r>
      <w:r>
        <w:rPr>
          <w:rFonts w:hint="default" w:ascii="Times New Roman" w:hAnsi="Times New Roman" w:eastAsia="仿宋" w:cs="Times New Roman"/>
          <w:snapToGrid w:val="0"/>
          <w:color w:val="auto"/>
          <w:kern w:val="0"/>
          <w:sz w:val="32"/>
          <w:szCs w:val="32"/>
          <w:highlight w:val="none"/>
        </w:rPr>
        <w:t>部分 报价组成</w:t>
      </w:r>
      <w:bookmarkEnd w:id="34"/>
      <w:r>
        <w:rPr>
          <w:rFonts w:hint="eastAsia" w:ascii="Times New Roman" w:hAnsi="Times New Roman" w:eastAsia="仿宋" w:cs="Times New Roman"/>
          <w:snapToGrid w:val="0"/>
          <w:color w:val="auto"/>
          <w:kern w:val="0"/>
          <w:sz w:val="32"/>
          <w:szCs w:val="32"/>
          <w:highlight w:val="none"/>
          <w:lang w:val="en-US" w:eastAsia="zh-CN"/>
        </w:rPr>
        <w:t>及保费支付</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bookmarkStart w:id="35" w:name="_Toc18413"/>
      <w:r>
        <w:rPr>
          <w:rFonts w:hint="default" w:ascii="Times New Roman" w:hAnsi="Times New Roman" w:eastAsia="方正黑体_GBK" w:cs="Times New Roman"/>
          <w:szCs w:val="28"/>
          <w:lang w:val="en-US" w:eastAsia="zh-CN"/>
        </w:rPr>
        <w:t>一、报价原则：</w:t>
      </w: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本项目采用保费包干。</w:t>
      </w:r>
    </w:p>
    <w:p>
      <w:pPr>
        <w:pageBreakBefore w:val="0"/>
        <w:kinsoku/>
        <w:overflowPunct/>
        <w:topLinePunct w:val="0"/>
        <w:bidi w:val="0"/>
        <w:snapToGrid w:val="0"/>
        <w:spacing w:line="594" w:lineRule="exact"/>
        <w:ind w:firstLine="560" w:firstLineChars="200"/>
        <w:jc w:val="left"/>
        <w:textAlignment w:val="auto"/>
        <w:outlineLvl w:val="0"/>
        <w:rPr>
          <w:rFonts w:hint="default" w:ascii="Times New Roman" w:hAnsi="Times New Roman" w:eastAsia="方正黑体_GBK" w:cs="Times New Roman"/>
          <w:szCs w:val="28"/>
          <w:lang w:val="en-US" w:eastAsia="zh-CN"/>
        </w:rPr>
      </w:pPr>
      <w:r>
        <w:rPr>
          <w:rFonts w:hint="default" w:ascii="Times New Roman" w:hAnsi="Times New Roman" w:eastAsia="方正黑体_GBK" w:cs="Times New Roman"/>
          <w:szCs w:val="28"/>
          <w:lang w:val="en-US" w:eastAsia="zh-CN"/>
        </w:rPr>
        <w:t>二、保险费计算方式及支付方式：</w:t>
      </w: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2.1</w:t>
      </w:r>
      <w:r>
        <w:rPr>
          <w:rFonts w:hint="default" w:ascii="Times New Roman" w:hAnsi="Times New Roman" w:eastAsia="仿宋" w:cs="Times New Roman"/>
          <w:color w:val="auto"/>
          <w:sz w:val="28"/>
          <w:szCs w:val="28"/>
          <w:highlight w:val="none"/>
          <w:u w:val="single"/>
          <w:lang w:val="en-US" w:eastAsia="zh-CN"/>
        </w:rPr>
        <w:t>保险费总额（万元）=</w:t>
      </w:r>
      <w:r>
        <w:rPr>
          <w:rFonts w:hint="eastAsia" w:eastAsia="仿宋" w:cs="Times New Roman"/>
          <w:color w:val="auto"/>
          <w:sz w:val="28"/>
          <w:szCs w:val="28"/>
          <w:highlight w:val="none"/>
          <w:u w:val="single"/>
          <w:lang w:val="en-US" w:eastAsia="zh-CN"/>
        </w:rPr>
        <w:t>建安费</w:t>
      </w:r>
      <w:r>
        <w:rPr>
          <w:rFonts w:hint="default" w:ascii="Times New Roman" w:hAnsi="Times New Roman" w:eastAsia="仿宋" w:cs="Times New Roman"/>
          <w:color w:val="auto"/>
          <w:sz w:val="28"/>
          <w:szCs w:val="28"/>
          <w:highlight w:val="none"/>
          <w:u w:val="single"/>
          <w:lang w:val="en-US" w:eastAsia="zh-CN"/>
        </w:rPr>
        <w:t>（万元）×综合费率（%）</w:t>
      </w:r>
      <w:r>
        <w:rPr>
          <w:rFonts w:hint="default" w:ascii="Times New Roman" w:hAnsi="Times New Roman" w:eastAsia="仿宋" w:cs="Times New Roman"/>
          <w:color w:val="auto"/>
          <w:sz w:val="28"/>
          <w:szCs w:val="28"/>
          <w:highlight w:val="none"/>
          <w:lang w:val="en-US" w:eastAsia="zh-CN"/>
        </w:rPr>
        <w:t>；</w:t>
      </w: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2.2在签订保险合同后，承保机构开具缴费单，一次性付清全部保险费（</w:t>
      </w:r>
      <w:r>
        <w:rPr>
          <w:rFonts w:hint="eastAsia" w:eastAsia="仿宋" w:cs="Times New Roman"/>
          <w:color w:val="auto"/>
          <w:sz w:val="28"/>
          <w:szCs w:val="28"/>
          <w:highlight w:val="none"/>
          <w:lang w:val="en-US" w:eastAsia="zh-CN"/>
        </w:rPr>
        <w:t>收到发票后3个工作日支付</w:t>
      </w:r>
      <w:r>
        <w:rPr>
          <w:rFonts w:hint="default" w:ascii="Times New Roman" w:hAnsi="Times New Roman" w:eastAsia="仿宋" w:cs="Times New Roman"/>
          <w:color w:val="auto"/>
          <w:sz w:val="28"/>
          <w:szCs w:val="28"/>
          <w:highlight w:val="none"/>
          <w:lang w:val="en-US" w:eastAsia="zh-CN"/>
        </w:rPr>
        <w:t>）</w:t>
      </w:r>
      <w:r>
        <w:rPr>
          <w:rFonts w:hint="eastAsia" w:eastAsia="仿宋" w:cs="Times New Roman"/>
          <w:color w:val="auto"/>
          <w:sz w:val="28"/>
          <w:szCs w:val="28"/>
          <w:highlight w:val="none"/>
          <w:lang w:val="en-US" w:eastAsia="zh-CN"/>
        </w:rPr>
        <w:t>。</w:t>
      </w:r>
    </w:p>
    <w:bookmarkEnd w:id="35"/>
    <w:p>
      <w:pPr>
        <w:pageBreakBefore w:val="0"/>
        <w:numPr>
          <w:ilvl w:val="0"/>
          <w:numId w:val="4"/>
        </w:numPr>
        <w:kinsoku/>
        <w:overflowPunct/>
        <w:topLinePunct w:val="0"/>
        <w:bidi w:val="0"/>
        <w:snapToGrid w:val="0"/>
        <w:spacing w:line="594" w:lineRule="exact"/>
        <w:ind w:firstLine="560" w:firstLineChars="200"/>
        <w:jc w:val="left"/>
        <w:textAlignment w:val="auto"/>
        <w:outlineLvl w:val="0"/>
        <w:rPr>
          <w:rFonts w:hint="eastAsia" w:eastAsia="方正黑体_GBK" w:cs="Times New Roman"/>
          <w:szCs w:val="28"/>
          <w:lang w:val="en-US" w:eastAsia="zh-CN"/>
        </w:rPr>
      </w:pPr>
      <w:r>
        <w:rPr>
          <w:rFonts w:hint="eastAsia" w:eastAsia="方正黑体_GBK" w:cs="Times New Roman"/>
          <w:szCs w:val="28"/>
          <w:lang w:val="en-US" w:eastAsia="zh-CN"/>
        </w:rPr>
        <w:t>保费支付</w:t>
      </w: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签订合同后30日内，支付总保费的</w:t>
      </w:r>
      <w:r>
        <w:rPr>
          <w:rFonts w:hint="eastAsia" w:eastAsia="仿宋" w:cs="Times New Roman"/>
          <w:color w:val="auto"/>
          <w:sz w:val="28"/>
          <w:szCs w:val="28"/>
          <w:highlight w:val="none"/>
          <w:lang w:val="en-US" w:eastAsia="zh-CN"/>
        </w:rPr>
        <w:t>10</w:t>
      </w:r>
      <w:r>
        <w:rPr>
          <w:rFonts w:hint="default" w:ascii="Times New Roman" w:hAnsi="Times New Roman" w:eastAsia="仿宋" w:cs="Times New Roman"/>
          <w:color w:val="auto"/>
          <w:sz w:val="28"/>
          <w:szCs w:val="28"/>
          <w:highlight w:val="none"/>
          <w:lang w:val="en-US" w:eastAsia="zh-CN"/>
        </w:rPr>
        <w:t>0</w:t>
      </w:r>
      <w:r>
        <w:rPr>
          <w:rFonts w:hint="eastAsia"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lang w:val="en-US" w:eastAsia="zh-CN"/>
        </w:rPr>
        <w:t>。承保机构在合同签订完成</w:t>
      </w:r>
      <w:r>
        <w:rPr>
          <w:rFonts w:hint="eastAsia" w:eastAsia="仿宋" w:cs="Times New Roman"/>
          <w:color w:val="auto"/>
          <w:sz w:val="28"/>
          <w:szCs w:val="28"/>
          <w:highlight w:val="none"/>
          <w:lang w:val="en-US" w:eastAsia="zh-CN"/>
        </w:rPr>
        <w:t>后5个工作日内</w:t>
      </w:r>
      <w:r>
        <w:rPr>
          <w:rFonts w:hint="default" w:ascii="Times New Roman" w:hAnsi="Times New Roman" w:eastAsia="仿宋" w:cs="Times New Roman"/>
          <w:color w:val="auto"/>
          <w:sz w:val="28"/>
          <w:szCs w:val="28"/>
          <w:highlight w:val="none"/>
          <w:lang w:val="en-US" w:eastAsia="zh-CN"/>
        </w:rPr>
        <w:t>向</w:t>
      </w:r>
      <w:r>
        <w:rPr>
          <w:rFonts w:hint="eastAsia" w:eastAsia="仿宋" w:cs="Times New Roman"/>
          <w:color w:val="auto"/>
          <w:sz w:val="28"/>
          <w:szCs w:val="28"/>
          <w:highlight w:val="none"/>
          <w:lang w:val="en-US" w:eastAsia="zh-CN"/>
        </w:rPr>
        <w:t>投保人</w:t>
      </w:r>
      <w:r>
        <w:rPr>
          <w:rFonts w:hint="default" w:ascii="Times New Roman" w:hAnsi="Times New Roman" w:eastAsia="仿宋" w:cs="Times New Roman"/>
          <w:color w:val="auto"/>
          <w:sz w:val="28"/>
          <w:szCs w:val="28"/>
          <w:highlight w:val="none"/>
          <w:lang w:val="en-US" w:eastAsia="zh-CN"/>
        </w:rPr>
        <w:t>提供保单，保单出具时间不影响本合同确定的保险期间。在</w:t>
      </w:r>
      <w:r>
        <w:rPr>
          <w:rFonts w:hint="eastAsia" w:eastAsia="仿宋" w:cs="Times New Roman"/>
          <w:color w:val="auto"/>
          <w:sz w:val="28"/>
          <w:szCs w:val="28"/>
          <w:highlight w:val="none"/>
          <w:lang w:val="en-US" w:eastAsia="zh-CN"/>
        </w:rPr>
        <w:t>投保人</w:t>
      </w:r>
      <w:r>
        <w:rPr>
          <w:rFonts w:hint="default" w:ascii="Times New Roman" w:hAnsi="Times New Roman" w:eastAsia="仿宋" w:cs="Times New Roman"/>
          <w:color w:val="auto"/>
          <w:sz w:val="28"/>
          <w:szCs w:val="28"/>
          <w:highlight w:val="none"/>
          <w:lang w:val="en-US" w:eastAsia="zh-CN"/>
        </w:rPr>
        <w:t>支付款项前，</w:t>
      </w:r>
      <w:r>
        <w:rPr>
          <w:rFonts w:hint="eastAsia" w:eastAsia="仿宋" w:cs="Times New Roman"/>
          <w:color w:val="auto"/>
          <w:sz w:val="28"/>
          <w:szCs w:val="28"/>
          <w:highlight w:val="none"/>
          <w:lang w:val="en-US" w:eastAsia="zh-CN"/>
        </w:rPr>
        <w:t>承保机构</w:t>
      </w:r>
      <w:r>
        <w:rPr>
          <w:rFonts w:hint="default" w:ascii="Times New Roman" w:hAnsi="Times New Roman" w:eastAsia="仿宋" w:cs="Times New Roman"/>
          <w:color w:val="auto"/>
          <w:sz w:val="28"/>
          <w:szCs w:val="28"/>
          <w:highlight w:val="none"/>
          <w:lang w:val="en-US" w:eastAsia="zh-CN"/>
        </w:rPr>
        <w:t>应向</w:t>
      </w:r>
      <w:r>
        <w:rPr>
          <w:rFonts w:hint="eastAsia" w:eastAsia="仿宋" w:cs="Times New Roman"/>
          <w:color w:val="auto"/>
          <w:sz w:val="28"/>
          <w:szCs w:val="28"/>
          <w:highlight w:val="none"/>
          <w:lang w:val="en-US" w:eastAsia="zh-CN"/>
        </w:rPr>
        <w:t>投保人</w:t>
      </w:r>
      <w:r>
        <w:rPr>
          <w:rFonts w:hint="default" w:ascii="Times New Roman" w:hAnsi="Times New Roman" w:eastAsia="仿宋" w:cs="Times New Roman"/>
          <w:color w:val="auto"/>
          <w:sz w:val="28"/>
          <w:szCs w:val="28"/>
          <w:highlight w:val="none"/>
          <w:lang w:val="en-US" w:eastAsia="zh-CN"/>
        </w:rPr>
        <w:t>开具并送达税率为6%的增值税专用发票，否则</w:t>
      </w:r>
      <w:r>
        <w:rPr>
          <w:rFonts w:hint="eastAsia" w:eastAsia="仿宋" w:cs="Times New Roman"/>
          <w:color w:val="auto"/>
          <w:sz w:val="28"/>
          <w:szCs w:val="28"/>
          <w:highlight w:val="none"/>
          <w:lang w:val="en-US" w:eastAsia="zh-CN"/>
        </w:rPr>
        <w:t>投保人</w:t>
      </w:r>
      <w:r>
        <w:rPr>
          <w:rFonts w:hint="default" w:ascii="Times New Roman" w:hAnsi="Times New Roman" w:eastAsia="仿宋" w:cs="Times New Roman"/>
          <w:color w:val="auto"/>
          <w:sz w:val="28"/>
          <w:szCs w:val="28"/>
          <w:highlight w:val="none"/>
          <w:lang w:val="en-US" w:eastAsia="zh-CN"/>
        </w:rPr>
        <w:t>有权拒绝付款且不承担违约责任，</w:t>
      </w:r>
      <w:r>
        <w:rPr>
          <w:rFonts w:hint="eastAsia" w:eastAsia="仿宋" w:cs="Times New Roman"/>
          <w:color w:val="auto"/>
          <w:sz w:val="28"/>
          <w:szCs w:val="28"/>
          <w:highlight w:val="none"/>
          <w:lang w:val="en-US" w:eastAsia="zh-CN"/>
        </w:rPr>
        <w:t>保险机构</w:t>
      </w:r>
      <w:r>
        <w:rPr>
          <w:rFonts w:hint="default" w:ascii="Times New Roman" w:hAnsi="Times New Roman" w:eastAsia="仿宋" w:cs="Times New Roman"/>
          <w:color w:val="auto"/>
          <w:sz w:val="28"/>
          <w:szCs w:val="28"/>
          <w:highlight w:val="none"/>
          <w:lang w:val="en-US" w:eastAsia="zh-CN"/>
        </w:rPr>
        <w:t>则不得以此为由拒绝或迟延履行本合同项下义务。</w:t>
      </w:r>
    </w:p>
    <w:p>
      <w:pPr>
        <w:pStyle w:val="3"/>
        <w:pageBreakBefore w:val="0"/>
        <w:numPr>
          <w:ilvl w:val="0"/>
          <w:numId w:val="0"/>
        </w:numPr>
        <w:kinsoku/>
        <w:overflowPunct/>
        <w:topLinePunct w:val="0"/>
        <w:bidi w:val="0"/>
        <w:snapToGrid w:val="0"/>
        <w:spacing w:before="0" w:after="0" w:line="594" w:lineRule="exact"/>
        <w:jc w:val="center"/>
        <w:textAlignment w:val="auto"/>
        <w:rPr>
          <w:rFonts w:hint="default" w:ascii="Times New Roman" w:hAnsi="Times New Roman" w:eastAsia="仿宋" w:cs="Times New Roman"/>
          <w:snapToGrid w:val="0"/>
          <w:color w:val="auto"/>
          <w:kern w:val="0"/>
          <w:sz w:val="32"/>
          <w:szCs w:val="32"/>
          <w:highlight w:val="none"/>
        </w:rPr>
      </w:pPr>
      <w:bookmarkStart w:id="36" w:name="_Toc22784"/>
      <w:bookmarkStart w:id="37" w:name="_Toc9706"/>
      <w:bookmarkStart w:id="38" w:name="_Toc29297"/>
      <w:r>
        <w:rPr>
          <w:rFonts w:hint="eastAsia" w:ascii="Times New Roman" w:hAnsi="Times New Roman" w:eastAsia="仿宋" w:cs="Times New Roman"/>
          <w:snapToGrid w:val="0"/>
          <w:color w:val="auto"/>
          <w:kern w:val="0"/>
          <w:sz w:val="32"/>
          <w:szCs w:val="32"/>
          <w:highlight w:val="none"/>
          <w:lang w:eastAsia="zh-CN"/>
        </w:rPr>
        <w:t>第五部分</w:t>
      </w:r>
      <w:r>
        <w:rPr>
          <w:rFonts w:hint="eastAsia" w:ascii="Times New Roman" w:hAnsi="Times New Roman" w:eastAsia="仿宋" w:cs="Times New Roman"/>
          <w:snapToGrid w:val="0"/>
          <w:color w:val="auto"/>
          <w:kern w:val="0"/>
          <w:sz w:val="32"/>
          <w:szCs w:val="32"/>
          <w:highlight w:val="none"/>
          <w:lang w:val="en-US" w:eastAsia="zh-CN"/>
        </w:rPr>
        <w:t xml:space="preserve">  </w:t>
      </w:r>
      <w:r>
        <w:rPr>
          <w:rFonts w:hint="default" w:ascii="Times New Roman" w:hAnsi="Times New Roman" w:eastAsia="仿宋" w:cs="Times New Roman"/>
          <w:snapToGrid w:val="0"/>
          <w:color w:val="auto"/>
          <w:kern w:val="0"/>
          <w:sz w:val="32"/>
          <w:szCs w:val="32"/>
          <w:highlight w:val="none"/>
        </w:rPr>
        <w:t>合同主要条款</w:t>
      </w:r>
      <w:bookmarkEnd w:id="36"/>
      <w:bookmarkEnd w:id="37"/>
      <w:bookmarkEnd w:id="38"/>
    </w:p>
    <w:p>
      <w:pPr>
        <w:pageBreakBefore w:val="0"/>
        <w:numPr>
          <w:ilvl w:val="0"/>
          <w:numId w:val="0"/>
        </w:numPr>
        <w:kinsoku/>
        <w:overflowPunct/>
        <w:topLinePunct w:val="0"/>
        <w:bidi w:val="0"/>
        <w:spacing w:line="594" w:lineRule="exact"/>
        <w:textAlignment w:val="auto"/>
        <w:rPr>
          <w:rFonts w:hint="default" w:ascii="Times New Roman" w:hAnsi="Times New Roman" w:cs="Times New Roman"/>
        </w:rPr>
      </w:pPr>
    </w:p>
    <w:p>
      <w:pPr>
        <w:pStyle w:val="2"/>
        <w:pageBreakBefore w:val="0"/>
        <w:kinsoku/>
        <w:overflowPunct/>
        <w:topLinePunct w:val="0"/>
        <w:bidi w:val="0"/>
        <w:spacing w:line="594" w:lineRule="exact"/>
        <w:textAlignment w:val="auto"/>
        <w:rPr>
          <w:rFonts w:hint="default" w:ascii="Times New Roman" w:hAnsi="Times New Roman" w:cs="Times New Roman"/>
          <w:lang w:val="en-US"/>
        </w:rPr>
      </w:pPr>
      <w:r>
        <w:rPr>
          <w:rFonts w:hint="default" w:ascii="Times New Roman" w:hAnsi="Times New Roman" w:eastAsia="仿宋" w:cs="Times New Roman"/>
          <w:color w:val="auto"/>
          <w:sz w:val="28"/>
          <w:szCs w:val="28"/>
          <w:highlight w:val="none"/>
          <w:lang w:val="en-US" w:eastAsia="zh-CN"/>
        </w:rPr>
        <w:t>鉴于保险服务合同特殊性，以承保机构标准保险合同为准。</w:t>
      </w:r>
    </w:p>
    <w:p>
      <w:pPr>
        <w:pStyle w:val="2"/>
        <w:pageBreakBefore w:val="0"/>
        <w:kinsoku/>
        <w:overflowPunct/>
        <w:topLinePunct w:val="0"/>
        <w:bidi w:val="0"/>
        <w:spacing w:line="594" w:lineRule="exact"/>
        <w:textAlignment w:val="auto"/>
        <w:rPr>
          <w:rFonts w:hint="default" w:ascii="Times New Roman" w:hAnsi="Times New Roman" w:cs="Times New Roman"/>
        </w:rPr>
      </w:pPr>
    </w:p>
    <w:p>
      <w:pPr>
        <w:pageBreakBefore w:val="0"/>
        <w:kinsoku/>
        <w:overflowPunct/>
        <w:topLinePunct w:val="0"/>
        <w:bidi w:val="0"/>
        <w:spacing w:line="594" w:lineRule="exact"/>
        <w:textAlignment w:val="auto"/>
        <w:rPr>
          <w:rFonts w:hint="default" w:ascii="Times New Roman" w:hAnsi="Times New Roman" w:eastAsia="仿宋" w:cs="Times New Roman"/>
          <w:snapToGrid w:val="0"/>
          <w:color w:val="auto"/>
          <w:kern w:val="0"/>
          <w:sz w:val="28"/>
          <w:szCs w:val="28"/>
          <w:highlight w:val="none"/>
        </w:rPr>
      </w:pPr>
      <w:bookmarkStart w:id="39" w:name="_Toc30139"/>
      <w:bookmarkStart w:id="40" w:name="_Toc11325"/>
      <w:r>
        <w:rPr>
          <w:rFonts w:hint="default" w:ascii="Times New Roman" w:hAnsi="Times New Roman" w:eastAsia="仿宋" w:cs="Times New Roman"/>
          <w:snapToGrid w:val="0"/>
          <w:color w:val="auto"/>
          <w:kern w:val="0"/>
          <w:sz w:val="28"/>
          <w:szCs w:val="28"/>
          <w:highlight w:val="none"/>
        </w:rPr>
        <w:br w:type="page"/>
      </w:r>
    </w:p>
    <w:p>
      <w:pPr>
        <w:pStyle w:val="3"/>
        <w:pageBreakBefore w:val="0"/>
        <w:numPr>
          <w:ilvl w:val="0"/>
          <w:numId w:val="0"/>
        </w:numPr>
        <w:kinsoku/>
        <w:overflowPunct/>
        <w:topLinePunct w:val="0"/>
        <w:bidi w:val="0"/>
        <w:snapToGrid w:val="0"/>
        <w:spacing w:before="0" w:after="0" w:line="594" w:lineRule="exact"/>
        <w:jc w:val="center"/>
        <w:textAlignment w:val="auto"/>
        <w:rPr>
          <w:rFonts w:hint="default" w:ascii="Times New Roman" w:hAnsi="Times New Roman" w:eastAsia="仿宋" w:cs="Times New Roman"/>
          <w:snapToGrid w:val="0"/>
          <w:color w:val="auto"/>
          <w:kern w:val="0"/>
          <w:sz w:val="32"/>
          <w:szCs w:val="32"/>
          <w:highlight w:val="none"/>
        </w:rPr>
      </w:pPr>
      <w:r>
        <w:rPr>
          <w:rFonts w:hint="eastAsia" w:ascii="Times New Roman" w:hAnsi="Times New Roman" w:eastAsia="仿宋" w:cs="Times New Roman"/>
          <w:snapToGrid w:val="0"/>
          <w:color w:val="auto"/>
          <w:kern w:val="0"/>
          <w:sz w:val="32"/>
          <w:szCs w:val="32"/>
          <w:highlight w:val="none"/>
          <w:lang w:val="en-US" w:eastAsia="zh-CN"/>
        </w:rPr>
        <w:t xml:space="preserve">第六部分 </w:t>
      </w:r>
      <w:r>
        <w:rPr>
          <w:rFonts w:hint="default" w:ascii="Times New Roman" w:hAnsi="Times New Roman" w:eastAsia="仿宋" w:cs="Times New Roman"/>
          <w:snapToGrid w:val="0"/>
          <w:color w:val="auto"/>
          <w:kern w:val="0"/>
          <w:sz w:val="32"/>
          <w:szCs w:val="32"/>
          <w:highlight w:val="none"/>
          <w:lang w:val="en-US" w:eastAsia="zh-CN"/>
        </w:rPr>
        <w:t xml:space="preserve"> </w:t>
      </w:r>
      <w:bookmarkStart w:id="41" w:name="_Toc1397"/>
      <w:r>
        <w:rPr>
          <w:rFonts w:hint="default" w:ascii="Times New Roman" w:hAnsi="Times New Roman" w:eastAsia="仿宋" w:cs="Times New Roman"/>
          <w:snapToGrid w:val="0"/>
          <w:color w:val="auto"/>
          <w:kern w:val="0"/>
          <w:sz w:val="32"/>
          <w:szCs w:val="32"/>
          <w:highlight w:val="none"/>
          <w:lang w:val="en-US" w:eastAsia="zh-CN"/>
        </w:rPr>
        <w:t>附件</w:t>
      </w:r>
      <w:bookmarkEnd w:id="41"/>
    </w:p>
    <w:p>
      <w:pPr>
        <w:pStyle w:val="3"/>
        <w:pageBreakBefore w:val="0"/>
        <w:kinsoku/>
        <w:overflowPunct/>
        <w:topLinePunct w:val="0"/>
        <w:bidi w:val="0"/>
        <w:snapToGrid w:val="0"/>
        <w:spacing w:before="0" w:after="0" w:line="594" w:lineRule="exact"/>
        <w:jc w:val="left"/>
        <w:textAlignment w:val="auto"/>
        <w:rPr>
          <w:rFonts w:hint="default" w:ascii="Times New Roman" w:hAnsi="Times New Roman" w:eastAsia="仿宋" w:cs="Times New Roman"/>
          <w:snapToGrid w:val="0"/>
          <w:color w:val="auto"/>
          <w:kern w:val="0"/>
          <w:sz w:val="28"/>
          <w:szCs w:val="28"/>
          <w:highlight w:val="none"/>
          <w:lang w:val="en-US" w:eastAsia="zh-CN"/>
        </w:rPr>
      </w:pPr>
      <w:bookmarkStart w:id="42" w:name="_Toc10829"/>
      <w:r>
        <w:rPr>
          <w:rFonts w:hint="default" w:ascii="Times New Roman" w:hAnsi="Times New Roman" w:eastAsia="仿宋" w:cs="Times New Roman"/>
          <w:snapToGrid w:val="0"/>
          <w:color w:val="auto"/>
          <w:kern w:val="0"/>
          <w:sz w:val="28"/>
          <w:szCs w:val="28"/>
          <w:highlight w:val="none"/>
        </w:rPr>
        <w:t>附件一：</w:t>
      </w:r>
      <w:r>
        <w:rPr>
          <w:rFonts w:hint="default" w:ascii="Times New Roman" w:hAnsi="Times New Roman" w:eastAsia="仿宋" w:cs="Times New Roman"/>
          <w:snapToGrid w:val="0"/>
          <w:color w:val="auto"/>
          <w:kern w:val="0"/>
          <w:sz w:val="28"/>
          <w:szCs w:val="28"/>
          <w:highlight w:val="none"/>
          <w:lang w:val="en-US" w:eastAsia="zh-CN"/>
        </w:rPr>
        <w:t>封面</w:t>
      </w:r>
      <w:bookmarkEnd w:id="42"/>
    </w:p>
    <w:p>
      <w:pPr>
        <w:pageBreakBefore w:val="0"/>
        <w:kinsoku/>
        <w:overflowPunct/>
        <w:topLinePunct w:val="0"/>
        <w:bidi w:val="0"/>
        <w:spacing w:line="594" w:lineRule="exact"/>
        <w:textAlignment w:val="auto"/>
        <w:rPr>
          <w:rFonts w:hint="default" w:ascii="Times New Roman" w:hAnsi="Times New Roman" w:cs="Times New Roman"/>
          <w:lang w:eastAsia="zh-CN"/>
        </w:rPr>
      </w:pPr>
      <w:r>
        <w:rPr>
          <w:rFonts w:hint="default" w:ascii="Times New Roman" w:hAnsi="Times New Roman" w:eastAsia="方正仿宋_GBK" w:cs="Times New Roman"/>
          <w:szCs w:val="28"/>
          <w:u w:val="single"/>
        </w:rPr>
        <w:t>重庆轨道交通</w:t>
      </w:r>
      <w:r>
        <w:rPr>
          <w:rFonts w:hint="default" w:ascii="Times New Roman" w:hAnsi="Times New Roman" w:eastAsia="方正仿宋_GBK" w:cs="Times New Roman"/>
          <w:szCs w:val="28"/>
          <w:u w:val="single"/>
          <w:lang w:eastAsia="zh-CN"/>
        </w:rPr>
        <w:t>18号线系统设备1标</w:t>
      </w:r>
      <w:r>
        <w:rPr>
          <w:rFonts w:hint="default" w:ascii="Times New Roman" w:hAnsi="Times New Roman" w:eastAsia="方正仿宋_GBK" w:cs="Times New Roman"/>
          <w:kern w:val="0"/>
          <w:szCs w:val="28"/>
          <w:u w:val="single"/>
        </w:rPr>
        <w:t>建筑施工人员团体人身意外伤害保险项目</w:t>
      </w:r>
    </w:p>
    <w:p>
      <w:pPr>
        <w:pageBreakBefore w:val="0"/>
        <w:kinsoku/>
        <w:overflowPunct/>
        <w:topLinePunct w:val="0"/>
        <w:bidi w:val="0"/>
        <w:spacing w:line="594" w:lineRule="exact"/>
        <w:textAlignment w:val="auto"/>
        <w:rPr>
          <w:rFonts w:hint="default" w:ascii="Times New Roman" w:hAnsi="Times New Roman" w:cs="Times New Roman"/>
          <w:lang w:eastAsia="zh-CN"/>
        </w:rPr>
      </w:pPr>
    </w:p>
    <w:p>
      <w:pPr>
        <w:pageBreakBefore w:val="0"/>
        <w:kinsoku/>
        <w:overflowPunct/>
        <w:topLinePunct w:val="0"/>
        <w:bidi w:val="0"/>
        <w:spacing w:line="594" w:lineRule="exact"/>
        <w:textAlignment w:val="auto"/>
        <w:rPr>
          <w:rFonts w:hint="default" w:ascii="Times New Roman" w:hAnsi="Times New Roman" w:cs="Times New Roman"/>
          <w:lang w:eastAsia="zh-CN"/>
        </w:rPr>
      </w:pPr>
    </w:p>
    <w:p>
      <w:pPr>
        <w:pageBreakBefore w:val="0"/>
        <w:kinsoku/>
        <w:overflowPunct/>
        <w:topLinePunct w:val="0"/>
        <w:bidi w:val="0"/>
        <w:spacing w:line="594" w:lineRule="exact"/>
        <w:textAlignment w:val="auto"/>
        <w:rPr>
          <w:rFonts w:hint="default" w:ascii="Times New Roman" w:hAnsi="Times New Roman" w:cs="Times New Roman"/>
          <w:lang w:eastAsia="zh-CN"/>
        </w:rPr>
      </w:pPr>
    </w:p>
    <w:p>
      <w:pPr>
        <w:pageBreakBefore w:val="0"/>
        <w:kinsoku/>
        <w:overflowPunct/>
        <w:topLinePunct w:val="0"/>
        <w:bidi w:val="0"/>
        <w:spacing w:line="594" w:lineRule="exact"/>
        <w:textAlignment w:val="auto"/>
        <w:rPr>
          <w:rFonts w:hint="default" w:ascii="Times New Roman" w:hAnsi="Times New Roman" w:cs="Times New Roman"/>
          <w:lang w:eastAsia="zh-CN"/>
        </w:rPr>
      </w:pPr>
    </w:p>
    <w:p>
      <w:pPr>
        <w:pageBreakBefore w:val="0"/>
        <w:kinsoku/>
        <w:overflowPunct/>
        <w:topLinePunct w:val="0"/>
        <w:bidi w:val="0"/>
        <w:spacing w:line="594" w:lineRule="exact"/>
        <w:jc w:val="center"/>
        <w:textAlignment w:val="auto"/>
        <w:rPr>
          <w:rFonts w:hint="default" w:ascii="Times New Roman" w:hAnsi="Times New Roman" w:eastAsia="仿宋" w:cs="Times New Roman"/>
          <w:color w:val="auto"/>
          <w:sz w:val="56"/>
          <w:szCs w:val="56"/>
          <w:highlight w:val="none"/>
          <w:lang w:val="en-US" w:eastAsia="zh-CN"/>
        </w:rPr>
      </w:pPr>
      <w:r>
        <w:rPr>
          <w:rFonts w:hint="default" w:ascii="Times New Roman" w:hAnsi="Times New Roman" w:eastAsia="仿宋" w:cs="Times New Roman"/>
          <w:color w:val="auto"/>
          <w:sz w:val="56"/>
          <w:szCs w:val="56"/>
          <w:highlight w:val="none"/>
          <w:lang w:val="en-US" w:eastAsia="zh-CN"/>
        </w:rPr>
        <w:t>参  选  文  件</w:t>
      </w:r>
    </w:p>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lang w:val="en-US" w:eastAsia="zh-CN"/>
        </w:rPr>
      </w:pPr>
    </w:p>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lang w:val="en-US" w:eastAsia="zh-CN"/>
        </w:rPr>
      </w:pPr>
    </w:p>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lang w:val="en-US" w:eastAsia="zh-CN"/>
        </w:rPr>
      </w:pPr>
    </w:p>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lang w:val="en-US" w:eastAsia="zh-CN"/>
        </w:rPr>
      </w:pPr>
    </w:p>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lang w:val="en-US" w:eastAsia="zh-CN"/>
        </w:rPr>
      </w:pPr>
    </w:p>
    <w:p>
      <w:pPr>
        <w:pageBreakBefore w:val="0"/>
        <w:kinsoku/>
        <w:overflowPunct/>
        <w:topLinePunct w:val="0"/>
        <w:bidi w:val="0"/>
        <w:spacing w:line="594" w:lineRule="exact"/>
        <w:textAlignment w:val="auto"/>
        <w:rPr>
          <w:rFonts w:hint="default" w:ascii="Times New Roman" w:hAnsi="Times New Roman" w:eastAsia="仿宋" w:cs="Times New Roman"/>
          <w:color w:val="auto"/>
          <w:sz w:val="36"/>
          <w:szCs w:val="36"/>
          <w:highlight w:val="none"/>
          <w:u w:val="single"/>
          <w:lang w:val="en-US" w:eastAsia="zh-CN"/>
        </w:rPr>
      </w:pPr>
      <w:r>
        <w:rPr>
          <w:rFonts w:hint="eastAsia" w:eastAsia="仿宋" w:cs="Times New Roman"/>
          <w:color w:val="auto"/>
          <w:sz w:val="36"/>
          <w:szCs w:val="36"/>
          <w:highlight w:val="none"/>
          <w:lang w:val="en-US" w:eastAsia="zh-CN"/>
        </w:rPr>
        <w:t>供应商</w:t>
      </w:r>
      <w:r>
        <w:rPr>
          <w:rFonts w:hint="default" w:ascii="Times New Roman" w:hAnsi="Times New Roman" w:eastAsia="仿宋" w:cs="Times New Roman"/>
          <w:color w:val="auto"/>
          <w:sz w:val="36"/>
          <w:szCs w:val="36"/>
          <w:highlight w:val="none"/>
          <w:lang w:val="en-US" w:eastAsia="zh-CN"/>
        </w:rPr>
        <w:t>：</w:t>
      </w:r>
      <w:r>
        <w:rPr>
          <w:rFonts w:hint="default"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sz w:val="36"/>
          <w:szCs w:val="36"/>
          <w:highlight w:val="none"/>
          <w:u w:val="none"/>
          <w:lang w:val="en-US" w:eastAsia="zh-CN"/>
        </w:rPr>
        <w:t xml:space="preserve">（盖章） </w:t>
      </w:r>
    </w:p>
    <w:p>
      <w:pPr>
        <w:pageBreakBefore w:val="0"/>
        <w:kinsoku/>
        <w:overflowPunct/>
        <w:topLinePunct w:val="0"/>
        <w:bidi w:val="0"/>
        <w:spacing w:line="594" w:lineRule="exact"/>
        <w:textAlignment w:val="auto"/>
        <w:rPr>
          <w:rFonts w:hint="default" w:ascii="Times New Roman" w:hAnsi="Times New Roman" w:eastAsia="仿宋" w:cs="Times New Roman"/>
          <w:color w:val="auto"/>
          <w:sz w:val="36"/>
          <w:szCs w:val="36"/>
          <w:highlight w:val="none"/>
          <w:u w:val="none"/>
          <w:lang w:val="en-US" w:eastAsia="zh-CN"/>
        </w:rPr>
      </w:pPr>
      <w:r>
        <w:rPr>
          <w:rFonts w:hint="default" w:ascii="Times New Roman" w:hAnsi="Times New Roman" w:eastAsia="仿宋" w:cs="Times New Roman"/>
          <w:color w:val="auto"/>
          <w:sz w:val="36"/>
          <w:szCs w:val="36"/>
          <w:highlight w:val="none"/>
        </w:rPr>
        <w:t>法定代表人或</w:t>
      </w:r>
      <w:r>
        <w:rPr>
          <w:rFonts w:hint="default" w:ascii="Times New Roman" w:hAnsi="Times New Roman" w:eastAsia="仿宋" w:cs="Times New Roman"/>
          <w:color w:val="auto"/>
          <w:sz w:val="36"/>
          <w:szCs w:val="36"/>
          <w:highlight w:val="none"/>
          <w:lang w:val="en-US" w:eastAsia="zh-CN"/>
        </w:rPr>
        <w:t>委托</w:t>
      </w:r>
      <w:r>
        <w:rPr>
          <w:rFonts w:hint="default" w:ascii="Times New Roman" w:hAnsi="Times New Roman" w:eastAsia="仿宋" w:cs="Times New Roman"/>
          <w:color w:val="auto"/>
          <w:sz w:val="36"/>
          <w:szCs w:val="36"/>
          <w:highlight w:val="none"/>
        </w:rPr>
        <w:t>代理人：</w:t>
      </w:r>
      <w:r>
        <w:rPr>
          <w:rFonts w:hint="default"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sz w:val="36"/>
          <w:szCs w:val="36"/>
          <w:highlight w:val="none"/>
          <w:u w:val="none"/>
          <w:lang w:val="en-US" w:eastAsia="zh-CN"/>
        </w:rPr>
        <w:t xml:space="preserve">（签字）  </w:t>
      </w:r>
    </w:p>
    <w:p>
      <w:pPr>
        <w:pageBreakBefore w:val="0"/>
        <w:kinsoku/>
        <w:overflowPunct/>
        <w:topLinePunct w:val="0"/>
        <w:bidi w:val="0"/>
        <w:spacing w:line="594" w:lineRule="exact"/>
        <w:textAlignment w:val="auto"/>
        <w:rPr>
          <w:rFonts w:hint="default" w:ascii="Times New Roman" w:hAnsi="Times New Roman" w:eastAsia="仿宋" w:cs="Times New Roman"/>
          <w:color w:val="auto"/>
          <w:sz w:val="36"/>
          <w:szCs w:val="36"/>
          <w:highlight w:val="none"/>
          <w:lang w:val="en-US" w:eastAsia="zh-CN"/>
        </w:rPr>
      </w:pPr>
      <w:r>
        <w:rPr>
          <w:rFonts w:hint="default" w:ascii="Times New Roman" w:hAnsi="Times New Roman" w:eastAsia="仿宋" w:cs="Times New Roman"/>
          <w:color w:val="auto"/>
          <w:sz w:val="36"/>
          <w:szCs w:val="36"/>
          <w:highlight w:val="none"/>
          <w:lang w:val="en-US" w:eastAsia="zh-CN"/>
        </w:rPr>
        <w:t>联系方式：</w:t>
      </w:r>
      <w:r>
        <w:rPr>
          <w:rFonts w:hint="default"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kern w:val="0"/>
          <w:sz w:val="24"/>
          <w:szCs w:val="24"/>
          <w:highlight w:val="none"/>
          <w:u w:val="single"/>
        </w:rPr>
        <w:tab/>
      </w:r>
      <w:r>
        <w:rPr>
          <w:rFonts w:hint="default" w:ascii="Times New Roman" w:hAnsi="Times New Roman" w:eastAsia="仿宋" w:cs="Times New Roman"/>
          <w:color w:val="auto"/>
          <w:kern w:val="0"/>
          <w:sz w:val="24"/>
          <w:szCs w:val="24"/>
          <w:highlight w:val="none"/>
          <w:u w:val="single"/>
          <w:lang w:val="en-US" w:eastAsia="zh-CN"/>
        </w:rPr>
        <w:t xml:space="preserve">     </w:t>
      </w:r>
      <w:r>
        <w:rPr>
          <w:rFonts w:hint="default" w:ascii="Times New Roman" w:hAnsi="Times New Roman" w:eastAsia="仿宋" w:cs="Times New Roman"/>
          <w:color w:val="auto"/>
          <w:sz w:val="36"/>
          <w:szCs w:val="36"/>
          <w:highlight w:val="none"/>
          <w:u w:val="single"/>
          <w:lang w:val="en-US" w:eastAsia="zh-CN"/>
        </w:rPr>
        <w:t xml:space="preserve">    </w:t>
      </w:r>
      <w:r>
        <w:rPr>
          <w:rFonts w:hint="default" w:ascii="Times New Roman" w:hAnsi="Times New Roman" w:eastAsia="仿宋" w:cs="Times New Roman"/>
          <w:color w:val="auto"/>
          <w:sz w:val="36"/>
          <w:szCs w:val="36"/>
          <w:highlight w:val="none"/>
          <w:lang w:val="en-US" w:eastAsia="zh-CN"/>
        </w:rPr>
        <w:t xml:space="preserve">   </w:t>
      </w:r>
    </w:p>
    <w:p>
      <w:pPr>
        <w:pageBreakBefore w:val="0"/>
        <w:kinsoku/>
        <w:overflowPunct/>
        <w:topLinePunct w:val="0"/>
        <w:bidi w:val="0"/>
        <w:spacing w:line="594" w:lineRule="exact"/>
        <w:textAlignment w:val="auto"/>
        <w:rPr>
          <w:rFonts w:hint="default" w:ascii="Times New Roman" w:hAnsi="Times New Roman" w:eastAsia="仿宋" w:cs="Times New Roman"/>
          <w:color w:val="auto"/>
          <w:sz w:val="36"/>
          <w:szCs w:val="36"/>
          <w:highlight w:val="none"/>
          <w:u w:val="single"/>
          <w:lang w:val="en-US" w:eastAsia="zh-CN"/>
        </w:rPr>
        <w:sectPr>
          <w:pgSz w:w="11906" w:h="16838"/>
          <w:pgMar w:top="1984" w:right="1446" w:bottom="1644" w:left="1446" w:header="851" w:footer="992" w:gutter="0"/>
          <w:pgNumType w:fmt="decimal" w:start="1"/>
          <w:cols w:space="425" w:num="1"/>
          <w:docGrid w:type="lines" w:linePitch="312" w:charSpace="0"/>
        </w:sectPr>
      </w:pPr>
      <w:r>
        <w:rPr>
          <w:rFonts w:hint="default" w:ascii="Times New Roman" w:hAnsi="Times New Roman" w:eastAsia="仿宋" w:cs="Times New Roman"/>
          <w:color w:val="auto"/>
          <w:sz w:val="36"/>
          <w:szCs w:val="36"/>
          <w:highlight w:val="none"/>
          <w:lang w:val="en-US" w:eastAsia="zh-CN"/>
        </w:rPr>
        <w:t>日    期：</w:t>
      </w:r>
      <w:r>
        <w:rPr>
          <w:rFonts w:hint="default" w:ascii="Times New Roman" w:hAnsi="Times New Roman" w:eastAsia="仿宋" w:cs="Times New Roman"/>
          <w:color w:val="auto"/>
          <w:sz w:val="36"/>
          <w:szCs w:val="36"/>
          <w:highlight w:val="none"/>
          <w:u w:val="single"/>
          <w:lang w:val="en-US" w:eastAsia="zh-CN"/>
        </w:rPr>
        <w:t xml:space="preserve">                            </w:t>
      </w:r>
    </w:p>
    <w:p>
      <w:pPr>
        <w:pStyle w:val="3"/>
        <w:pageBreakBefore w:val="0"/>
        <w:kinsoku/>
        <w:overflowPunct/>
        <w:topLinePunct w:val="0"/>
        <w:bidi w:val="0"/>
        <w:snapToGrid w:val="0"/>
        <w:spacing w:before="0" w:after="0" w:line="594" w:lineRule="exact"/>
        <w:jc w:val="left"/>
        <w:textAlignment w:val="auto"/>
        <w:rPr>
          <w:rFonts w:hint="default" w:ascii="Times New Roman" w:hAnsi="Times New Roman" w:eastAsia="仿宋" w:cs="Times New Roman"/>
          <w:b w:val="0"/>
          <w:bCs w:val="0"/>
          <w:color w:val="auto"/>
          <w:sz w:val="28"/>
          <w:szCs w:val="28"/>
          <w:highlight w:val="none"/>
        </w:rPr>
      </w:pPr>
      <w:bookmarkStart w:id="43" w:name="_Toc17485"/>
      <w:r>
        <w:rPr>
          <w:rFonts w:hint="default" w:ascii="Times New Roman" w:hAnsi="Times New Roman" w:eastAsia="仿宋" w:cs="Times New Roman"/>
          <w:snapToGrid w:val="0"/>
          <w:color w:val="auto"/>
          <w:kern w:val="0"/>
          <w:sz w:val="28"/>
          <w:szCs w:val="28"/>
          <w:highlight w:val="none"/>
        </w:rPr>
        <w:t>附件</w:t>
      </w:r>
      <w:r>
        <w:rPr>
          <w:rFonts w:hint="default" w:ascii="Times New Roman" w:hAnsi="Times New Roman" w:eastAsia="仿宋" w:cs="Times New Roman"/>
          <w:snapToGrid w:val="0"/>
          <w:color w:val="auto"/>
          <w:kern w:val="0"/>
          <w:sz w:val="28"/>
          <w:szCs w:val="28"/>
          <w:highlight w:val="none"/>
          <w:lang w:val="en-US" w:eastAsia="zh-CN"/>
        </w:rPr>
        <w:t>二</w:t>
      </w:r>
      <w:r>
        <w:rPr>
          <w:rFonts w:hint="default" w:ascii="Times New Roman" w:hAnsi="Times New Roman" w:eastAsia="仿宋" w:cs="Times New Roman"/>
          <w:snapToGrid w:val="0"/>
          <w:color w:val="auto"/>
          <w:kern w:val="0"/>
          <w:sz w:val="28"/>
          <w:szCs w:val="28"/>
          <w:highlight w:val="none"/>
        </w:rPr>
        <w:t>：参选函</w:t>
      </w:r>
      <w:bookmarkEnd w:id="39"/>
      <w:bookmarkEnd w:id="40"/>
      <w:bookmarkEnd w:id="43"/>
    </w:p>
    <w:p>
      <w:pPr>
        <w:pageBreakBefore w:val="0"/>
        <w:kinsoku/>
        <w:overflowPunct/>
        <w:topLinePunct w:val="0"/>
        <w:bidi w:val="0"/>
        <w:spacing w:line="594" w:lineRule="exact"/>
        <w:jc w:val="center"/>
        <w:textAlignment w:val="auto"/>
        <w:rPr>
          <w:rFonts w:hint="default" w:ascii="Times New Roman" w:hAnsi="Times New Roman" w:eastAsia="仿宋" w:cs="Times New Roman"/>
          <w:b/>
          <w:color w:val="auto"/>
          <w:sz w:val="28"/>
          <w:szCs w:val="28"/>
          <w:highlight w:val="none"/>
        </w:rPr>
      </w:pPr>
      <w:r>
        <w:rPr>
          <w:rFonts w:hint="default" w:ascii="Times New Roman" w:hAnsi="Times New Roman" w:eastAsia="仿宋" w:cs="Times New Roman"/>
          <w:b/>
          <w:color w:val="auto"/>
          <w:sz w:val="28"/>
          <w:szCs w:val="28"/>
          <w:highlight w:val="none"/>
        </w:rPr>
        <w:t>参选函</w:t>
      </w: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color w:val="auto"/>
          <w:sz w:val="28"/>
          <w:szCs w:val="28"/>
          <w:highlight w:val="none"/>
          <w:u w:val="single"/>
        </w:rPr>
      </w:pPr>
    </w:p>
    <w:p>
      <w:pPr>
        <w:pageBreakBefore w:val="0"/>
        <w:kinsoku/>
        <w:overflowPunct/>
        <w:topLinePunct w:val="0"/>
        <w:bidi w:val="0"/>
        <w:spacing w:line="594" w:lineRule="exact"/>
        <w:textAlignment w:val="auto"/>
        <w:rPr>
          <w:rFonts w:hint="default" w:ascii="Times New Roman" w:hAnsi="Times New Roman" w:eastAsia="仿宋" w:cs="Times New Roman"/>
          <w:color w:val="auto"/>
          <w:sz w:val="28"/>
          <w:szCs w:val="28"/>
          <w:highlight w:val="none"/>
          <w:u w:val="single"/>
        </w:rPr>
      </w:pPr>
      <w:r>
        <w:rPr>
          <w:rFonts w:hint="default" w:ascii="Times New Roman" w:hAnsi="Times New Roman" w:eastAsia="仿宋" w:cs="Times New Roman"/>
          <w:color w:val="auto"/>
          <w:sz w:val="28"/>
          <w:szCs w:val="28"/>
          <w:highlight w:val="none"/>
          <w:u w:val="single"/>
        </w:rPr>
        <w:t>重庆机电控股集团机电工程技术有限公司：</w:t>
      </w:r>
    </w:p>
    <w:p>
      <w:pPr>
        <w:pageBreakBefore w:val="0"/>
        <w:kinsoku/>
        <w:overflowPunct/>
        <w:topLinePunct w:val="0"/>
        <w:bidi w:val="0"/>
        <w:spacing w:line="594" w:lineRule="exact"/>
        <w:jc w:val="center"/>
        <w:textAlignment w:val="auto"/>
        <w:rPr>
          <w:rFonts w:hint="default" w:ascii="Times New Roman" w:hAnsi="Times New Roman" w:eastAsia="仿宋" w:cs="Times New Roman"/>
          <w:color w:val="auto"/>
          <w:sz w:val="28"/>
          <w:szCs w:val="28"/>
          <w:highlight w:val="none"/>
          <w:u w:val="none"/>
        </w:rPr>
      </w:pPr>
      <w:r>
        <w:rPr>
          <w:rFonts w:hint="default" w:ascii="Times New Roman" w:hAnsi="Times New Roman" w:eastAsia="仿宋" w:cs="Times New Roman"/>
          <w:color w:val="auto"/>
          <w:sz w:val="28"/>
          <w:szCs w:val="28"/>
          <w:highlight w:val="none"/>
        </w:rPr>
        <w:t>（一）根据已获取的</w:t>
      </w:r>
      <w:r>
        <w:rPr>
          <w:rFonts w:hint="default" w:ascii="Times New Roman" w:hAnsi="Times New Roman" w:eastAsia="仿宋" w:cs="Times New Roman"/>
          <w:color w:val="auto"/>
          <w:sz w:val="28"/>
          <w:szCs w:val="28"/>
          <w:highlight w:val="none"/>
          <w:u w:val="none"/>
        </w:rPr>
        <w:t>重庆机电控股集团机电工程技术有限公司</w:t>
      </w:r>
      <w:r>
        <w:rPr>
          <w:rFonts w:hint="default" w:ascii="Times New Roman" w:hAnsi="Times New Roman" w:eastAsia="仿宋" w:cs="Times New Roman"/>
          <w:color w:val="auto"/>
          <w:sz w:val="28"/>
          <w:szCs w:val="28"/>
          <w:highlight w:val="none"/>
          <w:u w:val="none"/>
          <w:lang w:val="en-US" w:eastAsia="zh-CN"/>
        </w:rPr>
        <w:t>关于</w:t>
      </w:r>
      <w:r>
        <w:rPr>
          <w:rFonts w:hint="default" w:ascii="Times New Roman" w:hAnsi="Times New Roman" w:eastAsia="仿宋" w:cs="Times New Roman"/>
          <w:color w:val="auto"/>
          <w:sz w:val="28"/>
          <w:szCs w:val="28"/>
          <w:highlight w:val="none"/>
          <w:u w:val="single"/>
        </w:rPr>
        <w:t>重庆轨道交通</w:t>
      </w:r>
      <w:r>
        <w:rPr>
          <w:rFonts w:hint="default" w:ascii="Times New Roman" w:hAnsi="Times New Roman" w:eastAsia="仿宋" w:cs="Times New Roman"/>
          <w:color w:val="auto"/>
          <w:sz w:val="28"/>
          <w:szCs w:val="28"/>
          <w:highlight w:val="none"/>
          <w:u w:val="single"/>
          <w:lang w:val="en-US" w:eastAsia="zh-CN"/>
        </w:rPr>
        <w:t>18</w:t>
      </w:r>
      <w:r>
        <w:rPr>
          <w:rFonts w:hint="default" w:ascii="Times New Roman" w:hAnsi="Times New Roman" w:eastAsia="仿宋" w:cs="Times New Roman"/>
          <w:color w:val="auto"/>
          <w:sz w:val="28"/>
          <w:szCs w:val="28"/>
          <w:highlight w:val="none"/>
          <w:u w:val="single"/>
        </w:rPr>
        <w:t>号线</w:t>
      </w:r>
      <w:r>
        <w:rPr>
          <w:rFonts w:hint="default" w:ascii="Times New Roman" w:hAnsi="Times New Roman" w:eastAsia="仿宋" w:cs="Times New Roman"/>
          <w:color w:val="auto"/>
          <w:sz w:val="28"/>
          <w:szCs w:val="28"/>
          <w:highlight w:val="none"/>
          <w:u w:val="single"/>
          <w:lang w:val="en-US" w:eastAsia="zh-CN"/>
        </w:rPr>
        <w:t>系统设备1标</w:t>
      </w:r>
      <w:r>
        <w:rPr>
          <w:rFonts w:hint="default" w:ascii="Times New Roman" w:hAnsi="Times New Roman" w:eastAsia="仿宋" w:cs="Times New Roman"/>
          <w:color w:val="auto"/>
          <w:sz w:val="28"/>
          <w:szCs w:val="28"/>
          <w:highlight w:val="none"/>
          <w:u w:val="single"/>
        </w:rPr>
        <w:t>建筑施工人员团体人身意外伤害保险项目</w:t>
      </w:r>
    </w:p>
    <w:p>
      <w:pPr>
        <w:pageBreakBefore w:val="0"/>
        <w:kinsoku/>
        <w:overflowPunct/>
        <w:topLinePunct w:val="0"/>
        <w:bidi w:val="0"/>
        <w:spacing w:line="594" w:lineRule="exact"/>
        <w:jc w:val="center"/>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u w:val="none"/>
        </w:rPr>
        <w:t>比选文件，按照有关规定，我单位经研究</w:t>
      </w:r>
      <w:r>
        <w:rPr>
          <w:rFonts w:hint="default" w:ascii="Times New Roman" w:hAnsi="Times New Roman" w:eastAsia="仿宋" w:cs="Times New Roman"/>
          <w:color w:val="auto"/>
          <w:sz w:val="28"/>
          <w:szCs w:val="28"/>
          <w:highlight w:val="none"/>
          <w:u w:val="none"/>
          <w:lang w:val="en-US" w:eastAsia="zh-CN"/>
        </w:rPr>
        <w:t>及深刻理解</w:t>
      </w:r>
      <w:r>
        <w:rPr>
          <w:rFonts w:hint="default" w:ascii="Times New Roman" w:hAnsi="Times New Roman" w:eastAsia="仿宋" w:cs="Times New Roman"/>
          <w:color w:val="auto"/>
          <w:sz w:val="28"/>
          <w:szCs w:val="28"/>
          <w:highlight w:val="none"/>
          <w:u w:val="none"/>
        </w:rPr>
        <w:t>比选文件后，</w:t>
      </w:r>
      <w:r>
        <w:rPr>
          <w:rFonts w:hint="default" w:ascii="Times New Roman" w:hAnsi="Times New Roman" w:eastAsia="仿宋" w:cs="Times New Roman"/>
          <w:color w:val="auto"/>
          <w:sz w:val="28"/>
          <w:szCs w:val="28"/>
          <w:highlight w:val="none"/>
        </w:rPr>
        <w:t>愿以人民币（大写）</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u w:val="none"/>
          <w:lang w:eastAsia="zh-CN"/>
        </w:rPr>
        <w:t>（￥</w:t>
      </w:r>
      <w:r>
        <w:rPr>
          <w:rFonts w:hint="default" w:ascii="Times New Roman" w:hAnsi="Times New Roman" w:eastAsia="仿宋" w:cs="Times New Roman"/>
          <w:color w:val="auto"/>
          <w:sz w:val="28"/>
          <w:szCs w:val="28"/>
          <w:highlight w:val="none"/>
          <w:u w:val="single"/>
          <w:lang w:val="en-US" w:eastAsia="zh-CN"/>
        </w:rPr>
        <w:t xml:space="preserve">       元</w:t>
      </w:r>
      <w:r>
        <w:rPr>
          <w:rFonts w:hint="default" w:ascii="Times New Roman" w:hAnsi="Times New Roman" w:eastAsia="仿宋" w:cs="Times New Roman"/>
          <w:color w:val="auto"/>
          <w:sz w:val="28"/>
          <w:szCs w:val="28"/>
          <w:highlight w:val="none"/>
          <w:u w:val="none"/>
          <w:lang w:eastAsia="zh-CN"/>
        </w:rPr>
        <w:t>）</w:t>
      </w:r>
      <w:r>
        <w:rPr>
          <w:rFonts w:hint="default" w:ascii="Times New Roman" w:hAnsi="Times New Roman" w:eastAsia="仿宋" w:cs="Times New Roman"/>
          <w:color w:val="auto"/>
          <w:sz w:val="28"/>
          <w:szCs w:val="28"/>
          <w:highlight w:val="none"/>
        </w:rPr>
        <w:t>的</w:t>
      </w:r>
      <w:r>
        <w:rPr>
          <w:rFonts w:hint="default" w:ascii="Times New Roman" w:hAnsi="Times New Roman" w:eastAsia="仿宋" w:cs="Times New Roman"/>
          <w:color w:val="auto"/>
          <w:sz w:val="28"/>
          <w:szCs w:val="28"/>
          <w:highlight w:val="none"/>
          <w:lang w:val="en-US" w:eastAsia="zh-CN"/>
        </w:rPr>
        <w:t>含税</w:t>
      </w:r>
      <w:r>
        <w:rPr>
          <w:rFonts w:hint="default" w:ascii="Times New Roman" w:hAnsi="Times New Roman" w:eastAsia="仿宋" w:cs="Times New Roman"/>
          <w:color w:val="auto"/>
          <w:sz w:val="28"/>
          <w:szCs w:val="28"/>
          <w:highlight w:val="none"/>
        </w:rPr>
        <w:t>总价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其中税率为（</w:t>
      </w:r>
      <w:r>
        <w:rPr>
          <w:rFonts w:hint="eastAsia"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rPr>
        <w:t>，按比选文件的要求提供本次比选范围内的</w:t>
      </w:r>
      <w:r>
        <w:rPr>
          <w:rFonts w:hint="default" w:ascii="Times New Roman" w:hAnsi="Times New Roman" w:eastAsia="仿宋" w:cs="Times New Roman"/>
          <w:color w:val="auto"/>
          <w:sz w:val="28"/>
          <w:szCs w:val="28"/>
          <w:highlight w:val="none"/>
          <w:lang w:val="en-US" w:eastAsia="zh-CN"/>
        </w:rPr>
        <w:t>服务内容</w:t>
      </w:r>
      <w:r>
        <w:rPr>
          <w:rFonts w:hint="default" w:ascii="Times New Roman" w:hAnsi="Times New Roman" w:eastAsia="仿宋" w:cs="Times New Roman"/>
          <w:color w:val="auto"/>
          <w:sz w:val="28"/>
          <w:szCs w:val="28"/>
          <w:highlight w:val="none"/>
        </w:rPr>
        <w:t>。</w:t>
      </w: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（二）我单位保证所提供</w:t>
      </w:r>
      <w:r>
        <w:rPr>
          <w:rFonts w:hint="default" w:ascii="Times New Roman" w:hAnsi="Times New Roman" w:eastAsia="仿宋" w:cs="Times New Roman"/>
          <w:color w:val="auto"/>
          <w:sz w:val="28"/>
          <w:szCs w:val="28"/>
          <w:highlight w:val="none"/>
          <w:lang w:val="en-US" w:eastAsia="zh-CN"/>
        </w:rPr>
        <w:t>的服务</w:t>
      </w:r>
      <w:r>
        <w:rPr>
          <w:rFonts w:hint="default" w:ascii="Times New Roman" w:hAnsi="Times New Roman" w:eastAsia="仿宋" w:cs="Times New Roman"/>
          <w:color w:val="auto"/>
          <w:sz w:val="28"/>
          <w:szCs w:val="28"/>
          <w:highlight w:val="none"/>
        </w:rPr>
        <w:t>质量达到标准。</w:t>
      </w:r>
    </w:p>
    <w:p>
      <w:pPr>
        <w:pStyle w:val="6"/>
        <w:pageBreakBefore w:val="0"/>
        <w:kinsoku/>
        <w:overflowPunct/>
        <w:topLinePunct w:val="0"/>
        <w:bidi w:val="0"/>
        <w:spacing w:line="594" w:lineRule="exact"/>
        <w:ind w:firstLine="56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（三）贵单位的比选文件将构成约束我们双方的合同。</w:t>
      </w:r>
    </w:p>
    <w:p>
      <w:pPr>
        <w:pStyle w:val="6"/>
        <w:pageBreakBefore w:val="0"/>
        <w:kinsoku/>
        <w:overflowPunct/>
        <w:topLinePunct w:val="0"/>
        <w:bidi w:val="0"/>
        <w:spacing w:line="594" w:lineRule="exact"/>
        <w:ind w:firstLine="560"/>
        <w:textAlignment w:val="auto"/>
        <w:rPr>
          <w:rFonts w:hint="default" w:ascii="Times New Roman" w:hAnsi="Times New Roman" w:eastAsia="仿宋" w:cs="Times New Roman"/>
          <w:color w:val="auto"/>
          <w:sz w:val="28"/>
          <w:szCs w:val="28"/>
          <w:highlight w:val="none"/>
        </w:rPr>
      </w:pPr>
    </w:p>
    <w:p>
      <w:pPr>
        <w:pageBreakBefore w:val="0"/>
        <w:kinsoku/>
        <w:wordWrap w:val="0"/>
        <w:overflowPunct/>
        <w:topLinePunct w:val="0"/>
        <w:bidi w:val="0"/>
        <w:spacing w:line="594" w:lineRule="exact"/>
        <w:ind w:firstLine="3920" w:firstLineChars="1400"/>
        <w:jc w:val="both"/>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eastAsia="zh-CN"/>
        </w:rPr>
        <w:t>供应商</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en-US" w:eastAsia="zh-CN"/>
        </w:rPr>
        <w:t>盖公</w:t>
      </w:r>
      <w:r>
        <w:rPr>
          <w:rFonts w:hint="default" w:ascii="Times New Roman" w:hAnsi="Times New Roman" w:eastAsia="仿宋" w:cs="Times New Roman"/>
          <w:color w:val="auto"/>
          <w:sz w:val="28"/>
          <w:szCs w:val="28"/>
          <w:highlight w:val="none"/>
        </w:rPr>
        <w:t>章）</w:t>
      </w:r>
    </w:p>
    <w:p>
      <w:pPr>
        <w:pageBreakBefore w:val="0"/>
        <w:kinsoku/>
        <w:overflowPunct/>
        <w:topLinePunct w:val="0"/>
        <w:bidi w:val="0"/>
        <w:spacing w:line="594" w:lineRule="exact"/>
        <w:ind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法定代表人或</w:t>
      </w:r>
      <w:r>
        <w:rPr>
          <w:rFonts w:hint="default" w:ascii="Times New Roman" w:hAnsi="Times New Roman" w:eastAsia="仿宋" w:cs="Times New Roman"/>
          <w:color w:val="auto"/>
          <w:sz w:val="28"/>
          <w:szCs w:val="28"/>
          <w:highlight w:val="none"/>
          <w:lang w:val="en-US" w:eastAsia="zh-CN"/>
        </w:rPr>
        <w:t>委托</w:t>
      </w:r>
      <w:r>
        <w:rPr>
          <w:rFonts w:hint="default" w:ascii="Times New Roman" w:hAnsi="Times New Roman" w:eastAsia="仿宋" w:cs="Times New Roman"/>
          <w:color w:val="auto"/>
          <w:sz w:val="28"/>
          <w:szCs w:val="28"/>
          <w:highlight w:val="none"/>
        </w:rPr>
        <w:t>代理人：（</w:t>
      </w:r>
      <w:r>
        <w:rPr>
          <w:rFonts w:hint="default" w:ascii="Times New Roman" w:hAnsi="Times New Roman" w:eastAsia="仿宋" w:cs="Times New Roman"/>
          <w:color w:val="auto"/>
          <w:sz w:val="28"/>
          <w:szCs w:val="28"/>
          <w:highlight w:val="none"/>
          <w:lang w:val="en-US" w:eastAsia="zh-CN"/>
        </w:rPr>
        <w:t>签字</w:t>
      </w:r>
      <w:r>
        <w:rPr>
          <w:rFonts w:hint="default" w:ascii="Times New Roman" w:hAnsi="Times New Roman" w:eastAsia="仿宋" w:cs="Times New Roman"/>
          <w:color w:val="auto"/>
          <w:sz w:val="28"/>
          <w:szCs w:val="28"/>
          <w:highlight w:val="none"/>
        </w:rPr>
        <w:t xml:space="preserve">）            </w:t>
      </w:r>
    </w:p>
    <w:p>
      <w:pPr>
        <w:pStyle w:val="7"/>
        <w:pageBreakBefore w:val="0"/>
        <w:kinsoku/>
        <w:overflowPunct/>
        <w:topLinePunct w:val="0"/>
        <w:bidi w:val="0"/>
        <w:spacing w:line="594" w:lineRule="exact"/>
        <w:ind w:left="0" w:leftChars="0" w:firstLine="3920" w:firstLineChars="14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 xml:space="preserve">日期：    </w:t>
      </w:r>
      <w:r>
        <w:rPr>
          <w:rFonts w:hint="default" w:ascii="Times New Roman" w:hAnsi="Times New Roman" w:eastAsia="仿宋" w:cs="Times New Roman"/>
          <w:color w:val="auto"/>
          <w:sz w:val="28"/>
          <w:szCs w:val="28"/>
          <w:highlight w:val="none"/>
        </w:rPr>
        <w:t>年</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 xml:space="preserve"> 月</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 xml:space="preserve">  日</w:t>
      </w:r>
    </w:p>
    <w:p>
      <w:pPr>
        <w:pStyle w:val="3"/>
        <w:pageBreakBefore w:val="0"/>
        <w:kinsoku/>
        <w:overflowPunct/>
        <w:topLinePunct w:val="0"/>
        <w:bidi w:val="0"/>
        <w:snapToGrid w:val="0"/>
        <w:spacing w:before="0" w:after="0" w:line="594" w:lineRule="exact"/>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snapToGrid w:val="0"/>
          <w:color w:val="auto"/>
          <w:kern w:val="0"/>
          <w:sz w:val="28"/>
          <w:szCs w:val="28"/>
          <w:highlight w:val="none"/>
        </w:rPr>
        <w:br w:type="page"/>
      </w:r>
      <w:bookmarkStart w:id="44" w:name="_Toc27647"/>
      <w:bookmarkStart w:id="45" w:name="_Toc5702"/>
      <w:bookmarkStart w:id="46" w:name="_Toc15495"/>
      <w:bookmarkStart w:id="47" w:name="_Toc4373"/>
      <w:bookmarkStart w:id="48" w:name="_Toc13862"/>
      <w:r>
        <w:rPr>
          <w:rFonts w:hint="default" w:ascii="Times New Roman" w:hAnsi="Times New Roman" w:eastAsia="仿宋" w:cs="Times New Roman"/>
          <w:snapToGrid w:val="0"/>
          <w:color w:val="auto"/>
          <w:kern w:val="0"/>
          <w:sz w:val="28"/>
          <w:szCs w:val="28"/>
          <w:highlight w:val="none"/>
        </w:rPr>
        <w:t>附件</w:t>
      </w:r>
      <w:r>
        <w:rPr>
          <w:rFonts w:hint="default" w:ascii="Times New Roman" w:hAnsi="Times New Roman" w:eastAsia="仿宋" w:cs="Times New Roman"/>
          <w:snapToGrid w:val="0"/>
          <w:color w:val="auto"/>
          <w:kern w:val="0"/>
          <w:sz w:val="28"/>
          <w:szCs w:val="28"/>
          <w:highlight w:val="none"/>
          <w:lang w:val="en-US" w:eastAsia="zh-CN"/>
        </w:rPr>
        <w:t>三</w:t>
      </w:r>
      <w:r>
        <w:rPr>
          <w:rFonts w:hint="default" w:ascii="Times New Roman" w:hAnsi="Times New Roman" w:eastAsia="仿宋" w:cs="Times New Roman"/>
          <w:snapToGrid w:val="0"/>
          <w:color w:val="auto"/>
          <w:kern w:val="0"/>
          <w:sz w:val="28"/>
          <w:szCs w:val="28"/>
          <w:highlight w:val="none"/>
        </w:rPr>
        <w:t>：</w:t>
      </w:r>
      <w:r>
        <w:rPr>
          <w:rFonts w:hint="eastAsia" w:ascii="Times New Roman" w:hAnsi="Times New Roman" w:eastAsia="仿宋" w:cs="Times New Roman"/>
          <w:snapToGrid w:val="0"/>
          <w:color w:val="auto"/>
          <w:kern w:val="0"/>
          <w:sz w:val="28"/>
          <w:szCs w:val="28"/>
          <w:highlight w:val="none"/>
          <w:lang w:eastAsia="zh-CN"/>
        </w:rPr>
        <w:t>供应商</w:t>
      </w:r>
      <w:r>
        <w:rPr>
          <w:rFonts w:hint="default" w:ascii="Times New Roman" w:hAnsi="Times New Roman" w:eastAsia="仿宋" w:cs="Times New Roman"/>
          <w:snapToGrid w:val="0"/>
          <w:color w:val="auto"/>
          <w:kern w:val="0"/>
          <w:sz w:val="28"/>
          <w:szCs w:val="28"/>
          <w:highlight w:val="none"/>
        </w:rPr>
        <w:t>报价表</w:t>
      </w:r>
      <w:bookmarkEnd w:id="44"/>
      <w:bookmarkEnd w:id="45"/>
      <w:bookmarkEnd w:id="46"/>
      <w:bookmarkEnd w:id="47"/>
      <w:bookmarkEnd w:id="48"/>
    </w:p>
    <w:p>
      <w:pPr>
        <w:pageBreakBefore w:val="0"/>
        <w:tabs>
          <w:tab w:val="left" w:pos="6300"/>
        </w:tabs>
        <w:kinsoku/>
        <w:overflowPunct/>
        <w:topLinePunct w:val="0"/>
        <w:bidi w:val="0"/>
        <w:snapToGrid w:val="0"/>
        <w:spacing w:line="594" w:lineRule="exact"/>
        <w:jc w:val="center"/>
        <w:textAlignment w:val="auto"/>
        <w:rPr>
          <w:rFonts w:hint="default" w:ascii="Times New Roman" w:hAnsi="Times New Roman" w:eastAsia="仿宋" w:cs="Times New Roman"/>
          <w:b/>
          <w:szCs w:val="28"/>
          <w:highlight w:val="none"/>
          <w:lang w:val="en-US" w:eastAsia="zh-CN"/>
        </w:rPr>
      </w:pPr>
      <w:r>
        <w:rPr>
          <w:rFonts w:hint="default" w:ascii="Times New Roman" w:hAnsi="Times New Roman" w:eastAsia="仿宋" w:cs="Times New Roman"/>
          <w:b/>
          <w:color w:val="auto"/>
          <w:sz w:val="28"/>
          <w:szCs w:val="28"/>
          <w:highlight w:val="none"/>
        </w:rPr>
        <w:t xml:space="preserve"> </w:t>
      </w:r>
      <w:r>
        <w:rPr>
          <w:rFonts w:hint="default" w:ascii="Times New Roman" w:hAnsi="Times New Roman" w:eastAsia="方正楷体_GBK" w:cs="Times New Roman"/>
          <w:b/>
          <w:szCs w:val="28"/>
          <w:highlight w:val="none"/>
          <w:lang w:val="en-US" w:eastAsia="zh-CN"/>
        </w:rPr>
        <w:t>参选报价表</w:t>
      </w:r>
    </w:p>
    <w:p>
      <w:pPr>
        <w:pageBreakBefore w:val="0"/>
        <w:kinsoku/>
        <w:overflowPunct/>
        <w:topLinePunct w:val="0"/>
        <w:bidi w:val="0"/>
        <w:spacing w:line="594" w:lineRule="exact"/>
        <w:jc w:val="left"/>
        <w:textAlignment w:val="auto"/>
        <w:rPr>
          <w:rFonts w:hint="default" w:ascii="Times New Roman" w:hAnsi="Times New Roman" w:eastAsia="仿宋" w:cs="Times New Roman"/>
          <w:szCs w:val="28"/>
          <w:highlight w:val="none"/>
          <w:u w:val="single"/>
          <w:lang w:val="en-US" w:eastAsia="zh-CN"/>
        </w:rPr>
      </w:pPr>
      <w:r>
        <w:rPr>
          <w:rFonts w:hint="default" w:ascii="Times New Roman" w:hAnsi="Times New Roman" w:eastAsia="仿宋" w:cs="Times New Roman"/>
          <w:szCs w:val="28"/>
          <w:highlight w:val="none"/>
        </w:rPr>
        <w:t>比选项目名称：</w:t>
      </w:r>
      <w:r>
        <w:rPr>
          <w:rFonts w:hint="default" w:ascii="Times New Roman" w:hAnsi="Times New Roman" w:eastAsia="仿宋" w:cs="Times New Roman"/>
          <w:szCs w:val="28"/>
          <w:highlight w:val="none"/>
          <w:u w:val="single"/>
        </w:rPr>
        <w:t>重庆轨道交通</w:t>
      </w:r>
      <w:r>
        <w:rPr>
          <w:rFonts w:hint="default" w:ascii="Times New Roman" w:hAnsi="Times New Roman" w:eastAsia="仿宋" w:cs="Times New Roman"/>
          <w:szCs w:val="28"/>
          <w:highlight w:val="none"/>
          <w:u w:val="single"/>
          <w:lang w:val="en-US" w:eastAsia="zh-CN"/>
        </w:rPr>
        <w:t>18</w:t>
      </w:r>
      <w:r>
        <w:rPr>
          <w:rFonts w:hint="default" w:ascii="Times New Roman" w:hAnsi="Times New Roman" w:eastAsia="仿宋" w:cs="Times New Roman"/>
          <w:szCs w:val="28"/>
          <w:highlight w:val="none"/>
          <w:u w:val="single"/>
        </w:rPr>
        <w:t>号线</w:t>
      </w:r>
      <w:r>
        <w:rPr>
          <w:rFonts w:hint="default" w:ascii="Times New Roman" w:hAnsi="Times New Roman" w:eastAsia="仿宋" w:cs="Times New Roman"/>
          <w:szCs w:val="28"/>
          <w:highlight w:val="none"/>
          <w:u w:val="single"/>
          <w:lang w:val="en-US" w:eastAsia="zh-CN"/>
        </w:rPr>
        <w:t>系统设备1标</w:t>
      </w:r>
      <w:r>
        <w:rPr>
          <w:rFonts w:hint="default" w:ascii="Times New Roman" w:hAnsi="Times New Roman" w:eastAsia="仿宋" w:cs="Times New Roman"/>
          <w:szCs w:val="28"/>
          <w:highlight w:val="none"/>
          <w:u w:val="single"/>
        </w:rPr>
        <w:t>建筑施工人员团体人身意外伤害保险项目</w:t>
      </w:r>
    </w:p>
    <w:tbl>
      <w:tblPr>
        <w:tblStyle w:val="13"/>
        <w:tblpPr w:leftFromText="180" w:rightFromText="180" w:vertAnchor="text" w:horzAnchor="page" w:tblpX="1572" w:tblpY="454"/>
        <w:tblOverlap w:val="never"/>
        <w:tblW w:w="89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1665"/>
        <w:gridCol w:w="2648"/>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271"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保险险种</w:t>
            </w:r>
          </w:p>
        </w:tc>
        <w:tc>
          <w:tcPr>
            <w:tcW w:w="1665"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保险金额</w:t>
            </w:r>
          </w:p>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（万元）</w:t>
            </w:r>
          </w:p>
        </w:tc>
        <w:tc>
          <w:tcPr>
            <w:tcW w:w="2648"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综合费率（%）</w:t>
            </w:r>
          </w:p>
        </w:tc>
        <w:tc>
          <w:tcPr>
            <w:tcW w:w="2383"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特别约定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271"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意外身故或残疾</w:t>
            </w:r>
          </w:p>
        </w:tc>
        <w:tc>
          <w:tcPr>
            <w:tcW w:w="1665"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eastAsia" w:eastAsia="仿宋" w:cs="Times New Roman"/>
                <w:szCs w:val="28"/>
                <w:lang w:val="en-US" w:eastAsia="zh-CN"/>
              </w:rPr>
              <w:t>8</w:t>
            </w:r>
            <w:r>
              <w:rPr>
                <w:rFonts w:hint="default" w:ascii="Times New Roman" w:hAnsi="Times New Roman" w:eastAsia="仿宋" w:cs="Times New Roman"/>
                <w:szCs w:val="28"/>
              </w:rPr>
              <w:t>0</w:t>
            </w:r>
          </w:p>
        </w:tc>
        <w:tc>
          <w:tcPr>
            <w:tcW w:w="2648" w:type="dxa"/>
            <w:vMerge w:val="restart"/>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c>
          <w:tcPr>
            <w:tcW w:w="2383" w:type="dxa"/>
            <w:vMerge w:val="restart"/>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意外医疗赔付比例</w:t>
            </w:r>
            <w:r>
              <w:rPr>
                <w:rFonts w:hint="default" w:ascii="Times New Roman" w:hAnsi="Times New Roman" w:eastAsia="仿宋" w:cs="Times New Roman"/>
                <w:szCs w:val="28"/>
                <w:u w:val="single"/>
              </w:rPr>
              <w:t xml:space="preserve">    </w:t>
            </w:r>
            <w:r>
              <w:rPr>
                <w:rFonts w:hint="default" w:ascii="Times New Roman" w:hAnsi="Times New Roman" w:eastAsia="仿宋" w:cs="Times New Roman"/>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271"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附加意外医疗</w:t>
            </w:r>
          </w:p>
        </w:tc>
        <w:tc>
          <w:tcPr>
            <w:tcW w:w="1665" w:type="dxa"/>
            <w:vAlign w:val="center"/>
          </w:tcPr>
          <w:p>
            <w:pPr>
              <w:pageBreakBefore w:val="0"/>
              <w:kinsoku/>
              <w:overflowPunct/>
              <w:topLinePunct w:val="0"/>
              <w:bidi w:val="0"/>
              <w:spacing w:line="594" w:lineRule="exact"/>
              <w:jc w:val="center"/>
              <w:textAlignment w:val="auto"/>
              <w:rPr>
                <w:rFonts w:hint="eastAsia" w:ascii="Times New Roman" w:hAnsi="Times New Roman" w:eastAsia="仿宋" w:cs="Times New Roman"/>
                <w:szCs w:val="28"/>
                <w:lang w:eastAsia="zh-CN"/>
              </w:rPr>
            </w:pPr>
            <w:r>
              <w:rPr>
                <w:rFonts w:hint="eastAsia" w:eastAsia="仿宋" w:cs="Times New Roman"/>
                <w:szCs w:val="28"/>
                <w:lang w:val="en-US" w:eastAsia="zh-CN"/>
              </w:rPr>
              <w:t>8</w:t>
            </w:r>
          </w:p>
        </w:tc>
        <w:tc>
          <w:tcPr>
            <w:tcW w:w="2648" w:type="dxa"/>
            <w:vMerge w:val="continue"/>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c>
          <w:tcPr>
            <w:tcW w:w="2383" w:type="dxa"/>
            <w:vMerge w:val="continue"/>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271" w:type="dxa"/>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保险期限</w:t>
            </w:r>
          </w:p>
        </w:tc>
        <w:tc>
          <w:tcPr>
            <w:tcW w:w="4313" w:type="dxa"/>
            <w:gridSpan w:val="2"/>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响应比选文件</w:t>
            </w:r>
          </w:p>
        </w:tc>
        <w:tc>
          <w:tcPr>
            <w:tcW w:w="2383" w:type="dxa"/>
            <w:vMerge w:val="continue"/>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2271" w:type="dxa"/>
            <w:vMerge w:val="restart"/>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保险费总报价</w:t>
            </w:r>
          </w:p>
        </w:tc>
        <w:tc>
          <w:tcPr>
            <w:tcW w:w="4313" w:type="dxa"/>
            <w:gridSpan w:val="2"/>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r>
              <w:rPr>
                <w:rFonts w:hint="eastAsia" w:eastAsia="仿宋" w:cs="Times New Roman"/>
                <w:szCs w:val="28"/>
                <w:lang w:eastAsia="zh-CN"/>
              </w:rPr>
              <w:t>人民币</w:t>
            </w:r>
            <w:r>
              <w:rPr>
                <w:rFonts w:hint="default" w:ascii="Times New Roman" w:hAnsi="Times New Roman" w:eastAsia="仿宋" w:cs="Times New Roman"/>
                <w:szCs w:val="28"/>
              </w:rPr>
              <w:t>：</w:t>
            </w:r>
            <w:r>
              <w:rPr>
                <w:rFonts w:hint="default" w:ascii="Times New Roman" w:hAnsi="Times New Roman" w:eastAsia="仿宋" w:cs="Times New Roman"/>
                <w:szCs w:val="28"/>
                <w:u w:val="single"/>
              </w:rPr>
              <w:t xml:space="preserve">           </w:t>
            </w:r>
            <w:r>
              <w:rPr>
                <w:rFonts w:hint="default" w:ascii="Times New Roman" w:hAnsi="Times New Roman" w:eastAsia="仿宋" w:cs="Times New Roman"/>
                <w:szCs w:val="28"/>
              </w:rPr>
              <w:t>元</w:t>
            </w:r>
          </w:p>
        </w:tc>
        <w:tc>
          <w:tcPr>
            <w:tcW w:w="2383" w:type="dxa"/>
            <w:vMerge w:val="continue"/>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2271" w:type="dxa"/>
            <w:vMerge w:val="continue"/>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c>
          <w:tcPr>
            <w:tcW w:w="4313" w:type="dxa"/>
            <w:gridSpan w:val="2"/>
            <w:vAlign w:val="center"/>
          </w:tcPr>
          <w:p>
            <w:pPr>
              <w:pageBreakBefore w:val="0"/>
              <w:kinsoku/>
              <w:overflowPunct/>
              <w:topLinePunct w:val="0"/>
              <w:bidi w:val="0"/>
              <w:spacing w:line="594" w:lineRule="exact"/>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人民币大写：</w:t>
            </w:r>
          </w:p>
        </w:tc>
        <w:tc>
          <w:tcPr>
            <w:tcW w:w="2383" w:type="dxa"/>
            <w:vMerge w:val="continue"/>
            <w:vAlign w:val="center"/>
          </w:tcPr>
          <w:p>
            <w:pPr>
              <w:pageBreakBefore w:val="0"/>
              <w:kinsoku/>
              <w:overflowPunct/>
              <w:topLinePunct w:val="0"/>
              <w:bidi w:val="0"/>
              <w:spacing w:line="594" w:lineRule="exact"/>
              <w:jc w:val="center"/>
              <w:textAlignment w:val="auto"/>
              <w:rPr>
                <w:rFonts w:hint="default" w:ascii="Times New Roman" w:hAnsi="Times New Roman" w:eastAsia="仿宋" w:cs="Times New Roman"/>
                <w:szCs w:val="28"/>
              </w:rPr>
            </w:pPr>
          </w:p>
        </w:tc>
      </w:tr>
    </w:tbl>
    <w:p>
      <w:pPr>
        <w:pStyle w:val="7"/>
        <w:pageBreakBefore w:val="0"/>
        <w:kinsoku/>
        <w:overflowPunct/>
        <w:topLinePunct w:val="0"/>
        <w:bidi w:val="0"/>
        <w:spacing w:line="594" w:lineRule="exact"/>
        <w:textAlignment w:val="auto"/>
        <w:rPr>
          <w:rFonts w:hint="default" w:ascii="Times New Roman" w:hAnsi="Times New Roman" w:eastAsia="仿宋" w:cs="Times New Roman"/>
          <w:szCs w:val="28"/>
        </w:rPr>
      </w:pPr>
    </w:p>
    <w:p>
      <w:pPr>
        <w:pageBreakBefore w:val="0"/>
        <w:kinsoku/>
        <w:overflowPunct/>
        <w:topLinePunct w:val="0"/>
        <w:bidi w:val="0"/>
        <w:spacing w:line="594" w:lineRule="exact"/>
        <w:textAlignment w:val="auto"/>
        <w:rPr>
          <w:rFonts w:hint="default" w:ascii="Times New Roman" w:hAnsi="Times New Roman" w:eastAsia="仿宋" w:cs="Times New Roman"/>
          <w:szCs w:val="28"/>
        </w:rPr>
      </w:pPr>
      <w:r>
        <w:rPr>
          <w:rFonts w:hint="default" w:ascii="Times New Roman" w:hAnsi="Times New Roman" w:eastAsia="仿宋" w:cs="Times New Roman"/>
          <w:b/>
          <w:bCs/>
          <w:szCs w:val="28"/>
        </w:rPr>
        <w:t>保险期限</w:t>
      </w:r>
      <w:r>
        <w:rPr>
          <w:rFonts w:hint="default" w:ascii="Times New Roman" w:hAnsi="Times New Roman" w:eastAsia="仿宋" w:cs="Times New Roman"/>
          <w:szCs w:val="28"/>
        </w:rPr>
        <w:t>：自保单生效之日起至本工程</w:t>
      </w:r>
      <w:r>
        <w:rPr>
          <w:rFonts w:hint="eastAsia" w:eastAsia="仿宋" w:cs="Times New Roman"/>
          <w:szCs w:val="28"/>
          <w:lang w:eastAsia="zh-CN"/>
        </w:rPr>
        <w:t>项目所有车站</w:t>
      </w:r>
      <w:r>
        <w:rPr>
          <w:rFonts w:hint="default" w:ascii="Times New Roman" w:hAnsi="Times New Roman" w:eastAsia="仿宋" w:cs="Times New Roman"/>
          <w:szCs w:val="28"/>
        </w:rPr>
        <w:t>正式运营之日止。</w:t>
      </w:r>
    </w:p>
    <w:p>
      <w:pPr>
        <w:pageBreakBefore w:val="0"/>
        <w:kinsoku/>
        <w:overflowPunct/>
        <w:topLinePunct w:val="0"/>
        <w:bidi w:val="0"/>
        <w:spacing w:line="594" w:lineRule="exact"/>
        <w:textAlignment w:val="auto"/>
        <w:rPr>
          <w:rFonts w:hint="default" w:ascii="Times New Roman" w:hAnsi="Times New Roman" w:eastAsia="仿宋" w:cs="Times New Roman"/>
          <w:szCs w:val="28"/>
        </w:rPr>
      </w:pPr>
    </w:p>
    <w:p>
      <w:pPr>
        <w:pageBreakBefore w:val="0"/>
        <w:kinsoku/>
        <w:overflowPunct/>
        <w:topLinePunct w:val="0"/>
        <w:bidi w:val="0"/>
        <w:spacing w:line="594" w:lineRule="exact"/>
        <w:ind w:firstLine="560" w:firstLineChars="200"/>
        <w:textAlignment w:val="auto"/>
        <w:rPr>
          <w:rFonts w:hint="default" w:ascii="Times New Roman" w:hAnsi="Times New Roman" w:eastAsia="仿宋" w:cs="Times New Roman"/>
          <w:szCs w:val="28"/>
        </w:rPr>
      </w:pPr>
      <w:r>
        <w:rPr>
          <w:rFonts w:hint="eastAsia" w:eastAsia="仿宋" w:cs="Times New Roman"/>
          <w:kern w:val="0"/>
          <w:szCs w:val="28"/>
          <w:lang w:eastAsia="zh-CN"/>
        </w:rPr>
        <w:t>供应商</w:t>
      </w:r>
      <w:r>
        <w:rPr>
          <w:rFonts w:hint="default" w:ascii="Times New Roman" w:hAnsi="Times New Roman" w:eastAsia="仿宋" w:cs="Times New Roman"/>
          <w:kern w:val="0"/>
          <w:szCs w:val="28"/>
        </w:rPr>
        <w:t>：</w:t>
      </w:r>
      <w:r>
        <w:rPr>
          <w:rFonts w:hint="default" w:ascii="Times New Roman" w:hAnsi="Times New Roman" w:eastAsia="仿宋" w:cs="Times New Roman"/>
          <w:szCs w:val="28"/>
        </w:rPr>
        <w:t xml:space="preserve">                 法定代表人或法定负责人授权代表：</w:t>
      </w:r>
    </w:p>
    <w:p>
      <w:pPr>
        <w:pageBreakBefore w:val="0"/>
        <w:kinsoku/>
        <w:overflowPunct/>
        <w:topLinePunct w:val="0"/>
        <w:bidi w:val="0"/>
        <w:spacing w:line="594" w:lineRule="exact"/>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w:t>
      </w:r>
      <w:r>
        <w:rPr>
          <w:rFonts w:hint="eastAsia" w:eastAsia="仿宋" w:cs="Times New Roman"/>
          <w:szCs w:val="28"/>
          <w:lang w:eastAsia="zh-CN"/>
        </w:rPr>
        <w:t>供应商</w:t>
      </w:r>
      <w:r>
        <w:rPr>
          <w:rFonts w:hint="default" w:ascii="Times New Roman" w:hAnsi="Times New Roman" w:eastAsia="仿宋" w:cs="Times New Roman"/>
          <w:szCs w:val="28"/>
        </w:rPr>
        <w:t>公章）                           （签字或盖章）</w:t>
      </w:r>
    </w:p>
    <w:p>
      <w:pPr>
        <w:pageBreakBefore w:val="0"/>
        <w:kinsoku/>
        <w:overflowPunct/>
        <w:topLinePunct w:val="0"/>
        <w:bidi w:val="0"/>
        <w:spacing w:line="594" w:lineRule="exact"/>
        <w:textAlignment w:val="auto"/>
        <w:rPr>
          <w:rFonts w:hint="default" w:ascii="Times New Roman" w:hAnsi="Times New Roman" w:eastAsia="仿宋" w:cs="Times New Roman"/>
          <w:szCs w:val="28"/>
        </w:rPr>
      </w:pPr>
    </w:p>
    <w:p>
      <w:pPr>
        <w:pageBreakBefore w:val="0"/>
        <w:kinsoku/>
        <w:overflowPunct/>
        <w:topLinePunct w:val="0"/>
        <w:bidi w:val="0"/>
        <w:spacing w:line="594" w:lineRule="exact"/>
        <w:textAlignment w:val="auto"/>
        <w:rPr>
          <w:rFonts w:hint="default" w:ascii="Times New Roman" w:hAnsi="Times New Roman" w:eastAsia="仿宋" w:cs="Times New Roman"/>
          <w:szCs w:val="28"/>
        </w:rPr>
      </w:pPr>
    </w:p>
    <w:p>
      <w:pPr>
        <w:pageBreakBefore w:val="0"/>
        <w:kinsoku/>
        <w:overflowPunct/>
        <w:topLinePunct w:val="0"/>
        <w:bidi w:val="0"/>
        <w:spacing w:line="594" w:lineRule="exact"/>
        <w:textAlignment w:val="auto"/>
        <w:rPr>
          <w:rFonts w:hint="default" w:ascii="Times New Roman" w:hAnsi="Times New Roman" w:eastAsia="仿宋" w:cs="Times New Roman"/>
          <w:sz w:val="30"/>
          <w:szCs w:val="30"/>
        </w:rPr>
      </w:pPr>
      <w:r>
        <w:rPr>
          <w:rFonts w:hint="default" w:ascii="Times New Roman" w:hAnsi="Times New Roman" w:eastAsia="仿宋" w:cs="Times New Roman"/>
          <w:szCs w:val="28"/>
        </w:rPr>
        <w:t xml:space="preserve">                                          年     月     日</w:t>
      </w:r>
    </w:p>
    <w:p>
      <w:pPr>
        <w:pStyle w:val="3"/>
        <w:pageBreakBefore w:val="0"/>
        <w:kinsoku/>
        <w:overflowPunct/>
        <w:topLinePunct w:val="0"/>
        <w:bidi w:val="0"/>
        <w:snapToGrid w:val="0"/>
        <w:spacing w:before="0" w:after="0" w:line="594" w:lineRule="exact"/>
        <w:ind w:left="3107" w:hanging="3107"/>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br w:type="page"/>
      </w:r>
      <w:bookmarkStart w:id="49" w:name="_Toc9727"/>
      <w:bookmarkStart w:id="50" w:name="_Toc30924"/>
      <w:bookmarkStart w:id="51" w:name="_Toc21695"/>
      <w:bookmarkStart w:id="52" w:name="_Toc9049"/>
      <w:bookmarkStart w:id="53" w:name="_Toc325"/>
      <w:r>
        <w:rPr>
          <w:rFonts w:hint="default" w:ascii="Times New Roman" w:hAnsi="Times New Roman" w:eastAsia="仿宋" w:cs="Times New Roman"/>
          <w:snapToGrid w:val="0"/>
          <w:color w:val="auto"/>
          <w:kern w:val="0"/>
          <w:sz w:val="28"/>
          <w:szCs w:val="28"/>
          <w:highlight w:val="none"/>
        </w:rPr>
        <w:t>附件</w:t>
      </w:r>
      <w:r>
        <w:rPr>
          <w:rFonts w:hint="default" w:ascii="Times New Roman" w:hAnsi="Times New Roman" w:eastAsia="仿宋" w:cs="Times New Roman"/>
          <w:snapToGrid w:val="0"/>
          <w:color w:val="auto"/>
          <w:kern w:val="0"/>
          <w:sz w:val="28"/>
          <w:szCs w:val="28"/>
          <w:highlight w:val="none"/>
          <w:lang w:val="en-US" w:eastAsia="zh-CN"/>
        </w:rPr>
        <w:t>四</w:t>
      </w:r>
      <w:r>
        <w:rPr>
          <w:rFonts w:hint="default" w:ascii="Times New Roman" w:hAnsi="Times New Roman" w:eastAsia="仿宋" w:cs="Times New Roman"/>
          <w:snapToGrid w:val="0"/>
          <w:color w:val="auto"/>
          <w:kern w:val="0"/>
          <w:sz w:val="28"/>
          <w:szCs w:val="28"/>
          <w:highlight w:val="none"/>
        </w:rPr>
        <w:t>：参选承诺函</w:t>
      </w:r>
      <w:bookmarkEnd w:id="49"/>
      <w:bookmarkEnd w:id="50"/>
      <w:bookmarkEnd w:id="51"/>
      <w:bookmarkEnd w:id="52"/>
      <w:bookmarkEnd w:id="53"/>
    </w:p>
    <w:p>
      <w:pPr>
        <w:pageBreakBefore w:val="0"/>
        <w:tabs>
          <w:tab w:val="left" w:pos="6300"/>
        </w:tabs>
        <w:kinsoku/>
        <w:overflowPunct/>
        <w:topLinePunct w:val="0"/>
        <w:bidi w:val="0"/>
        <w:adjustRightInd w:val="0"/>
        <w:snapToGrid w:val="0"/>
        <w:spacing w:line="594" w:lineRule="exact"/>
        <w:ind w:left="1265" w:hanging="1265" w:hangingChars="450"/>
        <w:jc w:val="center"/>
        <w:textAlignment w:val="auto"/>
        <w:rPr>
          <w:rFonts w:hint="default" w:ascii="Times New Roman" w:hAnsi="Times New Roman" w:eastAsia="仿宋" w:cs="Times New Roman"/>
          <w:b/>
          <w:color w:val="auto"/>
          <w:sz w:val="28"/>
          <w:szCs w:val="28"/>
          <w:highlight w:val="none"/>
        </w:rPr>
      </w:pPr>
      <w:r>
        <w:rPr>
          <w:rFonts w:hint="default" w:ascii="Times New Roman" w:hAnsi="Times New Roman" w:eastAsia="仿宋" w:cs="Times New Roman"/>
          <w:b/>
          <w:color w:val="auto"/>
          <w:sz w:val="28"/>
          <w:szCs w:val="28"/>
          <w:highlight w:val="none"/>
        </w:rPr>
        <w:t>参选承诺函</w:t>
      </w:r>
    </w:p>
    <w:p>
      <w:pPr>
        <w:pageBreakBefore w:val="0"/>
        <w:tabs>
          <w:tab w:val="left" w:pos="6300"/>
        </w:tabs>
        <w:kinsoku/>
        <w:overflowPunct/>
        <w:topLinePunct w:val="0"/>
        <w:bidi w:val="0"/>
        <w:adjustRightInd w:val="0"/>
        <w:snapToGrid w:val="0"/>
        <w:spacing w:line="594" w:lineRule="exact"/>
        <w:ind w:left="1265" w:hanging="1265" w:hangingChars="450"/>
        <w:jc w:val="center"/>
        <w:textAlignment w:val="auto"/>
        <w:rPr>
          <w:rFonts w:hint="default" w:ascii="Times New Roman" w:hAnsi="Times New Roman" w:eastAsia="仿宋" w:cs="Times New Roman"/>
          <w:b/>
          <w:color w:val="auto"/>
          <w:sz w:val="28"/>
          <w:szCs w:val="28"/>
          <w:highlight w:val="none"/>
        </w:rPr>
      </w:pPr>
    </w:p>
    <w:p>
      <w:pPr>
        <w:pageBreakBefore w:val="0"/>
        <w:tabs>
          <w:tab w:val="left" w:pos="6300"/>
        </w:tabs>
        <w:kinsoku/>
        <w:overflowPunct/>
        <w:topLinePunct w:val="0"/>
        <w:bidi w:val="0"/>
        <w:adjustRightInd w:val="0"/>
        <w:snapToGrid w:val="0"/>
        <w:spacing w:line="594" w:lineRule="exact"/>
        <w:ind w:left="1260" w:hanging="1260" w:hangingChars="450"/>
        <w:jc w:val="left"/>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项目名称：</w:t>
      </w:r>
      <w:r>
        <w:rPr>
          <w:rFonts w:hint="default" w:ascii="Times New Roman" w:hAnsi="Times New Roman" w:eastAsia="仿宋" w:cs="Times New Roman"/>
          <w:szCs w:val="28"/>
          <w:highlight w:val="none"/>
          <w:u w:val="single"/>
        </w:rPr>
        <w:t>重庆轨道交通</w:t>
      </w:r>
      <w:r>
        <w:rPr>
          <w:rFonts w:hint="default" w:ascii="Times New Roman" w:hAnsi="Times New Roman" w:eastAsia="仿宋" w:cs="Times New Roman"/>
          <w:szCs w:val="28"/>
          <w:highlight w:val="none"/>
          <w:u w:val="single"/>
          <w:lang w:val="en-US" w:eastAsia="zh-CN"/>
        </w:rPr>
        <w:t>18</w:t>
      </w:r>
      <w:r>
        <w:rPr>
          <w:rFonts w:hint="default" w:ascii="Times New Roman" w:hAnsi="Times New Roman" w:eastAsia="仿宋" w:cs="Times New Roman"/>
          <w:szCs w:val="28"/>
          <w:highlight w:val="none"/>
          <w:u w:val="single"/>
        </w:rPr>
        <w:t>号线</w:t>
      </w:r>
      <w:r>
        <w:rPr>
          <w:rFonts w:hint="default" w:ascii="Times New Roman" w:hAnsi="Times New Roman" w:eastAsia="仿宋" w:cs="Times New Roman"/>
          <w:szCs w:val="28"/>
          <w:highlight w:val="none"/>
          <w:u w:val="single"/>
          <w:lang w:val="en-US" w:eastAsia="zh-CN"/>
        </w:rPr>
        <w:t>系统设备1标</w:t>
      </w:r>
      <w:r>
        <w:rPr>
          <w:rFonts w:hint="default" w:ascii="Times New Roman" w:hAnsi="Times New Roman" w:eastAsia="仿宋" w:cs="Times New Roman"/>
          <w:szCs w:val="28"/>
          <w:highlight w:val="none"/>
          <w:u w:val="single"/>
        </w:rPr>
        <w:t>建筑施工人员团体人身意外伤害保险项目</w:t>
      </w:r>
    </w:p>
    <w:p>
      <w:pPr>
        <w:pageBreakBefore w:val="0"/>
        <w:tabs>
          <w:tab w:val="left" w:pos="6300"/>
        </w:tabs>
        <w:kinsoku/>
        <w:overflowPunct/>
        <w:topLinePunct w:val="0"/>
        <w:bidi w:val="0"/>
        <w:adjustRightInd w:val="0"/>
        <w:snapToGrid w:val="0"/>
        <w:spacing w:line="594" w:lineRule="exact"/>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致：重庆机电控股集团机电工程技术有限公司</w:t>
      </w:r>
    </w:p>
    <w:p>
      <w:pPr>
        <w:pageBreakBefore w:val="0"/>
        <w:tabs>
          <w:tab w:val="left" w:pos="6300"/>
        </w:tabs>
        <w:kinsoku/>
        <w:overflowPunct/>
        <w:topLinePunct w:val="0"/>
        <w:bidi w:val="0"/>
        <w:adjustRightInd w:val="0"/>
        <w:snapToGrid w:val="0"/>
        <w:spacing w:line="594" w:lineRule="exact"/>
        <w:ind w:firstLine="570"/>
        <w:textAlignment w:val="auto"/>
        <w:rPr>
          <w:rFonts w:hint="default" w:ascii="Times New Roman" w:hAnsi="Times New Roman" w:eastAsia="仿宋" w:cs="Times New Roman"/>
          <w:color w:val="auto"/>
          <w:sz w:val="28"/>
          <w:szCs w:val="28"/>
          <w:highlight w:val="none"/>
        </w:rPr>
      </w:pPr>
    </w:p>
    <w:p>
      <w:pPr>
        <w:pageBreakBefore w:val="0"/>
        <w:tabs>
          <w:tab w:val="left" w:pos="6300"/>
        </w:tabs>
        <w:kinsoku/>
        <w:overflowPunct/>
        <w:topLinePunct w:val="0"/>
        <w:bidi w:val="0"/>
        <w:adjustRightInd w:val="0"/>
        <w:snapToGrid w:val="0"/>
        <w:spacing w:line="594" w:lineRule="exact"/>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u w:val="single"/>
        </w:rPr>
        <w:t>（</w:t>
      </w:r>
      <w:r>
        <w:rPr>
          <w:rFonts w:hint="eastAsia" w:eastAsia="仿宋" w:cs="Times New Roman"/>
          <w:color w:val="auto"/>
          <w:sz w:val="28"/>
          <w:szCs w:val="28"/>
          <w:highlight w:val="none"/>
          <w:u w:val="single"/>
          <w:lang w:eastAsia="zh-CN"/>
        </w:rPr>
        <w:t>供应商</w:t>
      </w:r>
      <w:r>
        <w:rPr>
          <w:rFonts w:hint="default" w:ascii="Times New Roman" w:hAnsi="Times New Roman" w:eastAsia="仿宋" w:cs="Times New Roman"/>
          <w:color w:val="auto"/>
          <w:sz w:val="28"/>
          <w:szCs w:val="28"/>
          <w:highlight w:val="none"/>
          <w:u w:val="single"/>
        </w:rPr>
        <w:t>名称）</w:t>
      </w:r>
      <w:r>
        <w:rPr>
          <w:rFonts w:hint="default" w:ascii="Times New Roman" w:hAnsi="Times New Roman" w:eastAsia="仿宋" w:cs="Times New Roman"/>
          <w:color w:val="auto"/>
          <w:sz w:val="28"/>
          <w:szCs w:val="28"/>
          <w:highlight w:val="none"/>
        </w:rPr>
        <w:t>，在此作如下承诺：</w:t>
      </w:r>
    </w:p>
    <w:p>
      <w:pPr>
        <w:pageBreakBefore w:val="0"/>
        <w:tabs>
          <w:tab w:val="left" w:pos="6300"/>
        </w:tabs>
        <w:kinsoku/>
        <w:overflowPunct/>
        <w:topLinePunct w:val="0"/>
        <w:bidi w:val="0"/>
        <w:adjustRightInd w:val="0"/>
        <w:snapToGrid w:val="0"/>
        <w:spacing w:line="594" w:lineRule="exact"/>
        <w:ind w:firstLine="57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1．完全理解和接受</w:t>
      </w:r>
      <w:r>
        <w:rPr>
          <w:rFonts w:hint="eastAsia" w:eastAsia="仿宋" w:cs="Times New Roman"/>
          <w:color w:val="auto"/>
          <w:sz w:val="28"/>
          <w:szCs w:val="28"/>
          <w:highlight w:val="none"/>
          <w:lang w:eastAsia="zh-CN"/>
        </w:rPr>
        <w:t>比选</w:t>
      </w:r>
      <w:r>
        <w:rPr>
          <w:rFonts w:hint="default" w:ascii="Times New Roman" w:hAnsi="Times New Roman" w:eastAsia="仿宋" w:cs="Times New Roman"/>
          <w:color w:val="auto"/>
          <w:sz w:val="28"/>
          <w:szCs w:val="28"/>
          <w:highlight w:val="none"/>
        </w:rPr>
        <w:t>文件的一切规定和要求。</w:t>
      </w:r>
    </w:p>
    <w:p>
      <w:pPr>
        <w:pageBreakBefore w:val="0"/>
        <w:tabs>
          <w:tab w:val="left" w:pos="6300"/>
        </w:tabs>
        <w:kinsoku/>
        <w:overflowPunct/>
        <w:topLinePunct w:val="0"/>
        <w:bidi w:val="0"/>
        <w:adjustRightInd w:val="0"/>
        <w:snapToGrid w:val="0"/>
        <w:spacing w:line="594" w:lineRule="exact"/>
        <w:ind w:firstLine="57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2．若</w:t>
      </w:r>
      <w:r>
        <w:rPr>
          <w:rFonts w:hint="eastAsia" w:eastAsia="仿宋" w:cs="Times New Roman"/>
          <w:color w:val="auto"/>
          <w:sz w:val="28"/>
          <w:szCs w:val="28"/>
          <w:highlight w:val="none"/>
          <w:lang w:val="en-US" w:eastAsia="zh-CN"/>
        </w:rPr>
        <w:t>我方成为中选供应商</w:t>
      </w:r>
      <w:r>
        <w:rPr>
          <w:rFonts w:hint="default" w:ascii="Times New Roman" w:hAnsi="Times New Roman" w:eastAsia="仿宋" w:cs="Times New Roman"/>
          <w:color w:val="auto"/>
          <w:sz w:val="28"/>
          <w:szCs w:val="28"/>
          <w:highlight w:val="none"/>
        </w:rPr>
        <w:t>，将按照</w:t>
      </w:r>
      <w:r>
        <w:rPr>
          <w:rFonts w:hint="eastAsia" w:eastAsia="仿宋" w:cs="Times New Roman"/>
          <w:color w:val="auto"/>
          <w:sz w:val="28"/>
          <w:szCs w:val="28"/>
          <w:highlight w:val="none"/>
          <w:lang w:eastAsia="zh-CN"/>
        </w:rPr>
        <w:t>比选</w:t>
      </w:r>
      <w:r>
        <w:rPr>
          <w:rFonts w:hint="default" w:ascii="Times New Roman" w:hAnsi="Times New Roman" w:eastAsia="仿宋" w:cs="Times New Roman"/>
          <w:color w:val="auto"/>
          <w:sz w:val="28"/>
          <w:szCs w:val="28"/>
          <w:highlight w:val="none"/>
        </w:rPr>
        <w:t>文件的具体规定与重庆机电控股集团机电工程技术有限公司签订合同，并且严格履行合同义务。如果在合同执行过程中，发现</w:t>
      </w:r>
      <w:r>
        <w:rPr>
          <w:rFonts w:hint="default" w:ascii="Times New Roman" w:hAnsi="Times New Roman" w:eastAsia="仿宋" w:cs="Times New Roman"/>
          <w:color w:val="auto"/>
          <w:sz w:val="28"/>
          <w:szCs w:val="28"/>
          <w:highlight w:val="none"/>
          <w:lang w:val="en-US" w:eastAsia="zh-CN"/>
        </w:rPr>
        <w:t>服务</w:t>
      </w:r>
      <w:r>
        <w:rPr>
          <w:rFonts w:hint="default" w:ascii="Times New Roman" w:hAnsi="Times New Roman" w:eastAsia="仿宋" w:cs="Times New Roman"/>
          <w:color w:val="auto"/>
          <w:sz w:val="28"/>
          <w:szCs w:val="28"/>
          <w:highlight w:val="none"/>
        </w:rPr>
        <w:t>质量有问题我方一定按要求</w:t>
      </w:r>
      <w:r>
        <w:rPr>
          <w:rFonts w:hint="default" w:ascii="Times New Roman" w:hAnsi="Times New Roman" w:eastAsia="仿宋" w:cs="Times New Roman"/>
          <w:color w:val="auto"/>
          <w:sz w:val="28"/>
          <w:szCs w:val="28"/>
          <w:highlight w:val="none"/>
          <w:lang w:val="en-US" w:eastAsia="zh-CN"/>
        </w:rPr>
        <w:t>补充完善</w:t>
      </w:r>
      <w:r>
        <w:rPr>
          <w:rFonts w:hint="default" w:ascii="Times New Roman" w:hAnsi="Times New Roman" w:eastAsia="仿宋" w:cs="Times New Roman"/>
          <w:color w:val="auto"/>
          <w:sz w:val="28"/>
          <w:szCs w:val="28"/>
          <w:highlight w:val="none"/>
        </w:rPr>
        <w:t>，并承担相应的经济责任。</w:t>
      </w:r>
    </w:p>
    <w:p>
      <w:pPr>
        <w:pageBreakBefore w:val="0"/>
        <w:tabs>
          <w:tab w:val="left" w:pos="6300"/>
        </w:tabs>
        <w:kinsoku/>
        <w:overflowPunct/>
        <w:topLinePunct w:val="0"/>
        <w:bidi w:val="0"/>
        <w:adjustRightInd w:val="0"/>
        <w:snapToGrid w:val="0"/>
        <w:spacing w:line="594" w:lineRule="exact"/>
        <w:ind w:firstLine="57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3．在整个</w:t>
      </w:r>
      <w:r>
        <w:rPr>
          <w:rFonts w:hint="eastAsia" w:eastAsia="仿宋" w:cs="Times New Roman"/>
          <w:color w:val="auto"/>
          <w:sz w:val="28"/>
          <w:szCs w:val="28"/>
          <w:highlight w:val="none"/>
          <w:lang w:eastAsia="zh-CN"/>
        </w:rPr>
        <w:t>比选</w:t>
      </w:r>
      <w:r>
        <w:rPr>
          <w:rFonts w:hint="default" w:ascii="Times New Roman" w:hAnsi="Times New Roman" w:eastAsia="仿宋" w:cs="Times New Roman"/>
          <w:color w:val="auto"/>
          <w:sz w:val="28"/>
          <w:szCs w:val="28"/>
          <w:highlight w:val="none"/>
        </w:rPr>
        <w:t>过程中，我方若有违规行为，贵方可按</w:t>
      </w:r>
      <w:r>
        <w:rPr>
          <w:rFonts w:hint="eastAsia" w:eastAsia="仿宋" w:cs="Times New Roman"/>
          <w:color w:val="auto"/>
          <w:sz w:val="28"/>
          <w:szCs w:val="28"/>
          <w:highlight w:val="none"/>
          <w:lang w:eastAsia="zh-CN"/>
        </w:rPr>
        <w:t>比选</w:t>
      </w:r>
      <w:r>
        <w:rPr>
          <w:rFonts w:hint="default" w:ascii="Times New Roman" w:hAnsi="Times New Roman" w:eastAsia="仿宋" w:cs="Times New Roman"/>
          <w:color w:val="auto"/>
          <w:sz w:val="28"/>
          <w:szCs w:val="28"/>
          <w:highlight w:val="none"/>
        </w:rPr>
        <w:t>文件和《</w:t>
      </w:r>
      <w:r>
        <w:rPr>
          <w:rFonts w:hint="default" w:ascii="Times New Roman" w:hAnsi="Times New Roman" w:eastAsia="仿宋" w:cs="Times New Roman"/>
          <w:color w:val="auto"/>
          <w:sz w:val="28"/>
          <w:szCs w:val="28"/>
          <w:highlight w:val="none"/>
          <w:lang w:val="en-US" w:eastAsia="zh-CN"/>
        </w:rPr>
        <w:t>民法典</w:t>
      </w:r>
      <w:r>
        <w:rPr>
          <w:rFonts w:hint="default" w:ascii="Times New Roman" w:hAnsi="Times New Roman" w:eastAsia="仿宋" w:cs="Times New Roman"/>
          <w:color w:val="auto"/>
          <w:sz w:val="28"/>
          <w:szCs w:val="28"/>
          <w:highlight w:val="none"/>
        </w:rPr>
        <w:t>》之规定给予惩罚，我方完全接受。</w:t>
      </w:r>
    </w:p>
    <w:p>
      <w:pPr>
        <w:pageBreakBefore w:val="0"/>
        <w:tabs>
          <w:tab w:val="left" w:pos="6300"/>
        </w:tabs>
        <w:kinsoku/>
        <w:overflowPunct/>
        <w:topLinePunct w:val="0"/>
        <w:bidi w:val="0"/>
        <w:adjustRightInd w:val="0"/>
        <w:snapToGrid w:val="0"/>
        <w:spacing w:line="594" w:lineRule="exact"/>
        <w:ind w:firstLine="57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4．若中选，本承诺函将成为合同不可分割的一部分，与合同具有同等的法律效力。</w:t>
      </w:r>
    </w:p>
    <w:p>
      <w:pPr>
        <w:pageBreakBefore w:val="0"/>
        <w:tabs>
          <w:tab w:val="left" w:pos="6300"/>
        </w:tabs>
        <w:kinsoku/>
        <w:overflowPunct/>
        <w:topLinePunct w:val="0"/>
        <w:bidi w:val="0"/>
        <w:adjustRightInd w:val="0"/>
        <w:snapToGrid w:val="0"/>
        <w:spacing w:line="594" w:lineRule="exact"/>
        <w:ind w:firstLine="570"/>
        <w:textAlignment w:val="auto"/>
        <w:rPr>
          <w:rFonts w:hint="default" w:ascii="Times New Roman" w:hAnsi="Times New Roman" w:eastAsia="仿宋" w:cs="Times New Roman"/>
          <w:color w:val="auto"/>
          <w:sz w:val="28"/>
          <w:szCs w:val="28"/>
          <w:highlight w:val="none"/>
        </w:rPr>
      </w:pPr>
    </w:p>
    <w:p>
      <w:pPr>
        <w:pageBreakBefore w:val="0"/>
        <w:kinsoku/>
        <w:wordWrap w:val="0"/>
        <w:overflowPunct/>
        <w:topLinePunct w:val="0"/>
        <w:bidi w:val="0"/>
        <w:spacing w:line="594" w:lineRule="exact"/>
        <w:ind w:firstLine="3920" w:firstLineChars="1400"/>
        <w:jc w:val="both"/>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eastAsia="zh-CN"/>
        </w:rPr>
        <w:t>供应商</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en-US" w:eastAsia="zh-CN"/>
        </w:rPr>
        <w:t>盖公</w:t>
      </w:r>
      <w:r>
        <w:rPr>
          <w:rFonts w:hint="default" w:ascii="Times New Roman" w:hAnsi="Times New Roman" w:eastAsia="仿宋" w:cs="Times New Roman"/>
          <w:color w:val="auto"/>
          <w:sz w:val="28"/>
          <w:szCs w:val="28"/>
          <w:highlight w:val="none"/>
        </w:rPr>
        <w:t>章）</w:t>
      </w:r>
    </w:p>
    <w:p>
      <w:pPr>
        <w:pageBreakBefore w:val="0"/>
        <w:kinsoku/>
        <w:overflowPunct/>
        <w:topLinePunct w:val="0"/>
        <w:bidi w:val="0"/>
        <w:spacing w:line="594" w:lineRule="exact"/>
        <w:ind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法定代表人或</w:t>
      </w:r>
      <w:r>
        <w:rPr>
          <w:rFonts w:hint="default" w:ascii="Times New Roman" w:hAnsi="Times New Roman" w:eastAsia="仿宋" w:cs="Times New Roman"/>
          <w:color w:val="auto"/>
          <w:sz w:val="28"/>
          <w:szCs w:val="28"/>
          <w:highlight w:val="none"/>
          <w:lang w:val="en-US" w:eastAsia="zh-CN"/>
        </w:rPr>
        <w:t>委托</w:t>
      </w:r>
      <w:r>
        <w:rPr>
          <w:rFonts w:hint="default" w:ascii="Times New Roman" w:hAnsi="Times New Roman" w:eastAsia="仿宋" w:cs="Times New Roman"/>
          <w:color w:val="auto"/>
          <w:sz w:val="28"/>
          <w:szCs w:val="28"/>
          <w:highlight w:val="none"/>
        </w:rPr>
        <w:t>代理人：（</w:t>
      </w:r>
      <w:r>
        <w:rPr>
          <w:rFonts w:hint="default" w:ascii="Times New Roman" w:hAnsi="Times New Roman" w:eastAsia="仿宋" w:cs="Times New Roman"/>
          <w:color w:val="auto"/>
          <w:sz w:val="28"/>
          <w:szCs w:val="28"/>
          <w:highlight w:val="none"/>
          <w:lang w:val="en-US" w:eastAsia="zh-CN"/>
        </w:rPr>
        <w:t>签字</w:t>
      </w:r>
      <w:r>
        <w:rPr>
          <w:rFonts w:hint="default" w:ascii="Times New Roman" w:hAnsi="Times New Roman" w:eastAsia="仿宋" w:cs="Times New Roman"/>
          <w:color w:val="auto"/>
          <w:sz w:val="28"/>
          <w:szCs w:val="28"/>
          <w:highlight w:val="none"/>
        </w:rPr>
        <w:t xml:space="preserve">）            </w:t>
      </w:r>
    </w:p>
    <w:p>
      <w:pPr>
        <w:pStyle w:val="7"/>
        <w:pageBreakBefore w:val="0"/>
        <w:kinsoku/>
        <w:overflowPunct/>
        <w:topLinePunct w:val="0"/>
        <w:bidi w:val="0"/>
        <w:spacing w:line="594" w:lineRule="exact"/>
        <w:ind w:left="0" w:leftChars="0" w:firstLine="3920" w:firstLineChars="1400"/>
        <w:jc w:val="both"/>
        <w:textAlignment w:val="auto"/>
        <w:rPr>
          <w:rFonts w:hint="default" w:ascii="Times New Roman" w:hAnsi="Times New Roman" w:eastAsia="仿宋" w:cs="Times New Roman"/>
          <w:sz w:val="30"/>
          <w:szCs w:val="30"/>
        </w:rPr>
      </w:pPr>
      <w:r>
        <w:rPr>
          <w:rFonts w:hint="default" w:ascii="Times New Roman" w:hAnsi="Times New Roman" w:eastAsia="仿宋" w:cs="Times New Roman"/>
          <w:color w:val="auto"/>
          <w:sz w:val="28"/>
          <w:szCs w:val="28"/>
          <w:highlight w:val="none"/>
          <w:lang w:val="en-US" w:eastAsia="zh-CN"/>
        </w:rPr>
        <w:t xml:space="preserve">日期：    </w:t>
      </w:r>
      <w:r>
        <w:rPr>
          <w:rFonts w:hint="default" w:ascii="Times New Roman" w:hAnsi="Times New Roman" w:eastAsia="仿宋" w:cs="Times New Roman"/>
          <w:color w:val="auto"/>
          <w:sz w:val="28"/>
          <w:szCs w:val="28"/>
          <w:highlight w:val="none"/>
        </w:rPr>
        <w:t>年</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 xml:space="preserve"> 月</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 xml:space="preserve">  日</w:t>
      </w:r>
      <w:r>
        <w:rPr>
          <w:rFonts w:hint="default" w:ascii="Times New Roman" w:hAnsi="Times New Roman" w:cs="Times New Roman"/>
          <w:lang w:eastAsia="zh-CN"/>
        </w:rPr>
        <w:tab/>
      </w:r>
    </w:p>
    <w:p>
      <w:pPr>
        <w:pStyle w:val="3"/>
        <w:pageBreakBefore w:val="0"/>
        <w:kinsoku/>
        <w:overflowPunct/>
        <w:topLinePunct w:val="0"/>
        <w:bidi w:val="0"/>
        <w:snapToGrid w:val="0"/>
        <w:spacing w:before="0" w:after="0" w:line="594" w:lineRule="exact"/>
        <w:ind w:left="3107" w:hanging="3107"/>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sz w:val="30"/>
          <w:szCs w:val="30"/>
        </w:rPr>
        <w:br w:type="page"/>
      </w:r>
      <w:bookmarkStart w:id="54" w:name="_Toc16760"/>
      <w:bookmarkStart w:id="55" w:name="_Toc462414135"/>
      <w:bookmarkStart w:id="56" w:name="_Toc429584885"/>
      <w:r>
        <w:rPr>
          <w:rFonts w:hint="default" w:ascii="Times New Roman" w:hAnsi="Times New Roman" w:eastAsia="仿宋" w:cs="Times New Roman"/>
          <w:snapToGrid w:val="0"/>
          <w:color w:val="auto"/>
          <w:kern w:val="0"/>
          <w:sz w:val="28"/>
          <w:szCs w:val="28"/>
          <w:highlight w:val="none"/>
        </w:rPr>
        <w:t>附件</w:t>
      </w:r>
      <w:r>
        <w:rPr>
          <w:rFonts w:hint="default" w:ascii="Times New Roman" w:hAnsi="Times New Roman" w:eastAsia="仿宋" w:cs="Times New Roman"/>
          <w:snapToGrid w:val="0"/>
          <w:color w:val="auto"/>
          <w:kern w:val="0"/>
          <w:sz w:val="28"/>
          <w:szCs w:val="28"/>
          <w:highlight w:val="none"/>
          <w:lang w:val="en-US" w:eastAsia="zh-CN"/>
        </w:rPr>
        <w:t>五</w:t>
      </w:r>
      <w:r>
        <w:rPr>
          <w:rFonts w:hint="default" w:ascii="Times New Roman" w:hAnsi="Times New Roman" w:eastAsia="仿宋" w:cs="Times New Roman"/>
          <w:snapToGrid w:val="0"/>
          <w:color w:val="auto"/>
          <w:kern w:val="0"/>
          <w:sz w:val="28"/>
          <w:szCs w:val="28"/>
          <w:highlight w:val="none"/>
        </w:rPr>
        <w:t>：</w:t>
      </w:r>
      <w:r>
        <w:rPr>
          <w:rFonts w:hint="default" w:ascii="Times New Roman" w:hAnsi="Times New Roman" w:eastAsia="仿宋" w:cs="Times New Roman"/>
          <w:snapToGrid w:val="0"/>
          <w:color w:val="auto"/>
          <w:kern w:val="0"/>
          <w:sz w:val="28"/>
          <w:szCs w:val="28"/>
          <w:highlight w:val="none"/>
          <w:lang w:val="en-US" w:eastAsia="zh-CN"/>
        </w:rPr>
        <w:t>资格文件</w:t>
      </w:r>
      <w:bookmarkEnd w:id="54"/>
    </w:p>
    <w:bookmarkEnd w:id="55"/>
    <w:bookmarkEnd w:id="56"/>
    <w:p>
      <w:pPr>
        <w:pageBreakBefore w:val="0"/>
        <w:tabs>
          <w:tab w:val="left" w:pos="6300"/>
        </w:tabs>
        <w:kinsoku/>
        <w:overflowPunct/>
        <w:topLinePunct w:val="0"/>
        <w:bidi w:val="0"/>
        <w:snapToGrid w:val="0"/>
        <w:spacing w:line="594" w:lineRule="exact"/>
        <w:jc w:val="center"/>
        <w:textAlignment w:val="auto"/>
        <w:rPr>
          <w:rFonts w:hint="default" w:ascii="Times New Roman" w:hAnsi="Times New Roman" w:eastAsia="方正楷体_GBK" w:cs="Times New Roman"/>
          <w:b/>
          <w:szCs w:val="28"/>
        </w:rPr>
      </w:pPr>
      <w:r>
        <w:rPr>
          <w:rFonts w:hint="default" w:ascii="Times New Roman" w:hAnsi="Times New Roman" w:eastAsia="方正楷体_GBK" w:cs="Times New Roman"/>
          <w:b/>
          <w:szCs w:val="28"/>
          <w:lang w:val="en-US" w:eastAsia="zh-CN"/>
        </w:rPr>
        <w:t>1、</w:t>
      </w:r>
      <w:r>
        <w:rPr>
          <w:rFonts w:hint="default" w:ascii="Times New Roman" w:hAnsi="Times New Roman" w:eastAsia="方正楷体_GBK" w:cs="Times New Roman"/>
          <w:b/>
          <w:szCs w:val="28"/>
        </w:rPr>
        <w:t>营业执照、保险许可证（副本复印件）</w:t>
      </w:r>
    </w:p>
    <w:p>
      <w:pPr>
        <w:pageBreakBefore w:val="0"/>
        <w:tabs>
          <w:tab w:val="left" w:pos="6300"/>
        </w:tabs>
        <w:kinsoku/>
        <w:overflowPunct/>
        <w:topLinePunct w:val="0"/>
        <w:bidi w:val="0"/>
        <w:snapToGrid w:val="0"/>
        <w:spacing w:line="594" w:lineRule="exact"/>
        <w:ind w:firstLine="562" w:firstLineChars="200"/>
        <w:jc w:val="center"/>
        <w:textAlignment w:val="auto"/>
        <w:rPr>
          <w:rFonts w:hint="default" w:ascii="Times New Roman" w:hAnsi="Times New Roman" w:eastAsia="方正仿宋_GBK" w:cs="Times New Roman"/>
          <w:b/>
          <w:szCs w:val="28"/>
          <w:highlight w:val="none"/>
          <w:lang w:val="en-US" w:eastAsia="zh-CN"/>
        </w:rPr>
        <w:sectPr>
          <w:headerReference r:id="rId7" w:type="first"/>
          <w:footerReference r:id="rId10" w:type="first"/>
          <w:headerReference r:id="rId6" w:type="default"/>
          <w:footerReference r:id="rId8" w:type="default"/>
          <w:footerReference r:id="rId9" w:type="even"/>
          <w:pgSz w:w="11907" w:h="16840"/>
          <w:pgMar w:top="1474" w:right="1474" w:bottom="1474" w:left="1588" w:header="964" w:footer="992" w:gutter="0"/>
          <w:pgNumType w:fmt="decimal"/>
          <w:cols w:space="720" w:num="1"/>
          <w:titlePg/>
          <w:docGrid w:linePitch="381" w:charSpace="-5735"/>
        </w:sectPr>
      </w:pPr>
    </w:p>
    <w:p>
      <w:pPr>
        <w:pageBreakBefore w:val="0"/>
        <w:tabs>
          <w:tab w:val="left" w:pos="6300"/>
        </w:tabs>
        <w:kinsoku/>
        <w:overflowPunct/>
        <w:topLinePunct w:val="0"/>
        <w:bidi w:val="0"/>
        <w:snapToGrid w:val="0"/>
        <w:spacing w:line="594" w:lineRule="exact"/>
        <w:ind w:firstLine="562" w:firstLineChars="200"/>
        <w:jc w:val="center"/>
        <w:textAlignment w:val="auto"/>
        <w:rPr>
          <w:rFonts w:hint="default" w:ascii="Times New Roman" w:hAnsi="Times New Roman" w:eastAsia="方正仿宋_GBK" w:cs="Times New Roman"/>
          <w:b/>
          <w:szCs w:val="28"/>
          <w:highlight w:val="none"/>
        </w:rPr>
      </w:pPr>
      <w:r>
        <w:rPr>
          <w:rFonts w:hint="default" w:ascii="Times New Roman" w:hAnsi="Times New Roman" w:eastAsia="方正仿宋_GBK" w:cs="Times New Roman"/>
          <w:b/>
          <w:szCs w:val="28"/>
          <w:highlight w:val="none"/>
          <w:lang w:val="en-US" w:eastAsia="zh-CN"/>
        </w:rPr>
        <w:t>2</w:t>
      </w:r>
      <w:r>
        <w:rPr>
          <w:rFonts w:hint="default" w:ascii="Times New Roman" w:hAnsi="Times New Roman" w:eastAsia="方正仿宋_GBK" w:cs="Times New Roman"/>
          <w:b/>
          <w:szCs w:val="28"/>
          <w:highlight w:val="none"/>
        </w:rPr>
        <w:t>总公司授权书</w:t>
      </w: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highlight w:val="none"/>
        </w:rPr>
      </w:pPr>
      <w:r>
        <w:rPr>
          <w:rFonts w:hint="default" w:ascii="Times New Roman" w:hAnsi="Times New Roman" w:eastAsia="方正仿宋_GBK" w:cs="Times New Roman"/>
          <w:szCs w:val="28"/>
          <w:highlight w:val="none"/>
        </w:rPr>
        <w:t>比选项目名称：</w:t>
      </w:r>
      <w:r>
        <w:rPr>
          <w:rFonts w:hint="default" w:ascii="Times New Roman" w:hAnsi="Times New Roman" w:eastAsia="方正仿宋_GBK" w:cs="Times New Roman"/>
          <w:szCs w:val="28"/>
          <w:highlight w:val="none"/>
          <w:u w:val="single"/>
        </w:rPr>
        <w:t>重庆轨道交通</w:t>
      </w:r>
      <w:r>
        <w:rPr>
          <w:rFonts w:hint="default" w:ascii="Times New Roman" w:hAnsi="Times New Roman" w:eastAsia="方正仿宋_GBK" w:cs="Times New Roman"/>
          <w:szCs w:val="28"/>
          <w:highlight w:val="none"/>
          <w:u w:val="single"/>
          <w:lang w:eastAsia="zh-CN"/>
        </w:rPr>
        <w:t>18号线系统设备1标</w:t>
      </w:r>
      <w:r>
        <w:rPr>
          <w:rFonts w:hint="default" w:ascii="Times New Roman" w:hAnsi="Times New Roman" w:eastAsia="方正仿宋_GBK" w:cs="Times New Roman"/>
          <w:kern w:val="0"/>
          <w:szCs w:val="28"/>
          <w:highlight w:val="none"/>
          <w:u w:val="single"/>
        </w:rPr>
        <w:t>建筑施工人员团体人身意外伤害保险项目</w:t>
      </w: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highlight w:val="none"/>
        </w:rPr>
      </w:pPr>
      <w:r>
        <w:rPr>
          <w:rFonts w:hint="default" w:ascii="Times New Roman" w:hAnsi="Times New Roman" w:eastAsia="方正仿宋_GBK" w:cs="Times New Roman"/>
          <w:szCs w:val="28"/>
          <w:highlight w:val="none"/>
        </w:rPr>
        <w:t>致：</w:t>
      </w:r>
      <w:r>
        <w:rPr>
          <w:rFonts w:hint="default" w:ascii="Times New Roman" w:hAnsi="Times New Roman" w:eastAsia="方正仿宋_GBK" w:cs="Times New Roman"/>
          <w:kern w:val="0"/>
          <w:szCs w:val="28"/>
          <w:highlight w:val="none"/>
          <w:u w:val="single"/>
        </w:rPr>
        <w:t>重庆机电控股集团机电工程技术有限公司：</w:t>
      </w:r>
    </w:p>
    <w:p>
      <w:pPr>
        <w:pStyle w:val="2"/>
        <w:pageBreakBefore w:val="0"/>
        <w:kinsoku/>
        <w:overflowPunct/>
        <w:topLinePunct w:val="0"/>
        <w:bidi w:val="0"/>
        <w:spacing w:line="594" w:lineRule="exact"/>
        <w:textAlignment w:val="auto"/>
        <w:rPr>
          <w:rFonts w:hint="default" w:ascii="Times New Roman" w:hAnsi="Times New Roman" w:eastAsia="方正仿宋_GBK" w:cs="Times New Roman"/>
          <w:highlight w:val="none"/>
        </w:rPr>
      </w:pP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highlight w:val="none"/>
          <w:u w:val="single"/>
        </w:rPr>
      </w:pPr>
      <w:r>
        <w:rPr>
          <w:rFonts w:hint="default" w:ascii="Times New Roman" w:hAnsi="Times New Roman" w:eastAsia="方正仿宋_GBK" w:cs="Times New Roman"/>
          <w:sz w:val="28"/>
          <w:szCs w:val="28"/>
          <w:highlight w:val="none"/>
        </w:rPr>
        <w:t>本授权书申明：注册于</w:t>
      </w:r>
      <w:r>
        <w:rPr>
          <w:rFonts w:hint="default" w:ascii="Times New Roman" w:hAnsi="Times New Roman" w:eastAsia="方正仿宋_GBK" w:cs="Times New Roman"/>
          <w:sz w:val="28"/>
          <w:szCs w:val="28"/>
          <w:highlight w:val="none"/>
          <w:u w:val="single"/>
        </w:rPr>
        <w:t xml:space="preserve">    </w:t>
      </w:r>
      <w:r>
        <w:rPr>
          <w:rFonts w:hint="default" w:ascii="Times New Roman" w:hAnsi="Times New Roman" w:eastAsia="方正仿宋_GBK" w:cs="Times New Roman"/>
          <w:sz w:val="28"/>
          <w:szCs w:val="28"/>
          <w:highlight w:val="none"/>
        </w:rPr>
        <w:t>省</w:t>
      </w:r>
      <w:r>
        <w:rPr>
          <w:rFonts w:hint="default" w:ascii="Times New Roman" w:hAnsi="Times New Roman" w:eastAsia="方正仿宋_GBK" w:cs="Times New Roman"/>
          <w:sz w:val="28"/>
          <w:szCs w:val="28"/>
          <w:highlight w:val="none"/>
          <w:u w:val="single"/>
        </w:rPr>
        <w:t xml:space="preserve">     </w:t>
      </w:r>
      <w:r>
        <w:rPr>
          <w:rFonts w:hint="default" w:ascii="Times New Roman" w:hAnsi="Times New Roman" w:eastAsia="方正仿宋_GBK" w:cs="Times New Roman"/>
          <w:sz w:val="28"/>
          <w:szCs w:val="28"/>
          <w:highlight w:val="none"/>
        </w:rPr>
        <w:t>市</w:t>
      </w:r>
      <w:r>
        <w:rPr>
          <w:rFonts w:hint="default" w:ascii="Times New Roman" w:hAnsi="Times New Roman" w:eastAsia="方正仿宋_GBK" w:cs="Times New Roman"/>
          <w:sz w:val="28"/>
          <w:szCs w:val="28"/>
          <w:highlight w:val="none"/>
          <w:u w:val="single"/>
        </w:rPr>
        <w:t xml:space="preserve">               有限公司</w:t>
      </w:r>
      <w:r>
        <w:rPr>
          <w:rFonts w:hint="default" w:ascii="Times New Roman" w:hAnsi="Times New Roman" w:eastAsia="方正仿宋_GBK" w:cs="Times New Roman"/>
          <w:sz w:val="28"/>
          <w:szCs w:val="28"/>
          <w:highlight w:val="none"/>
        </w:rPr>
        <w:t>（单位名称），本公司法定代表人</w:t>
      </w:r>
      <w:r>
        <w:rPr>
          <w:rFonts w:hint="default" w:ascii="Times New Roman" w:hAnsi="Times New Roman" w:eastAsia="方正仿宋_GBK" w:cs="Times New Roman"/>
          <w:sz w:val="28"/>
          <w:szCs w:val="28"/>
          <w:highlight w:val="none"/>
          <w:u w:val="single"/>
        </w:rPr>
        <w:t xml:space="preserve">          </w:t>
      </w:r>
      <w:r>
        <w:rPr>
          <w:rFonts w:hint="default" w:ascii="Times New Roman" w:hAnsi="Times New Roman" w:eastAsia="方正仿宋_GBK" w:cs="Times New Roman"/>
          <w:sz w:val="28"/>
          <w:szCs w:val="28"/>
          <w:highlight w:val="none"/>
          <w:u w:val="none"/>
          <w:lang w:eastAsia="zh-CN"/>
        </w:rPr>
        <w:t>，</w:t>
      </w:r>
      <w:r>
        <w:rPr>
          <w:rFonts w:hint="default" w:ascii="Times New Roman" w:hAnsi="Times New Roman" w:eastAsia="方正仿宋_GBK" w:cs="Times New Roman"/>
          <w:sz w:val="28"/>
          <w:szCs w:val="28"/>
          <w:highlight w:val="none"/>
        </w:rPr>
        <w:t xml:space="preserve">授权 </w:t>
      </w:r>
      <w:r>
        <w:rPr>
          <w:rFonts w:hint="default" w:ascii="Times New Roman" w:hAnsi="Times New Roman" w:eastAsia="方正仿宋_GBK" w:cs="Times New Roman"/>
          <w:sz w:val="28"/>
          <w:szCs w:val="28"/>
          <w:highlight w:val="none"/>
          <w:u w:val="single"/>
        </w:rPr>
        <w:t xml:space="preserve">                 分公司</w:t>
      </w:r>
      <w:r>
        <w:rPr>
          <w:rFonts w:hint="default" w:ascii="Times New Roman" w:hAnsi="Times New Roman" w:eastAsia="方正仿宋_GBK" w:cs="Times New Roman"/>
          <w:sz w:val="28"/>
          <w:szCs w:val="28"/>
          <w:highlight w:val="none"/>
        </w:rPr>
        <w:t>为授权代表，全权处理上述项目比选过程中所有事务。</w:t>
      </w: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本授权书于202</w:t>
      </w:r>
      <w:r>
        <w:rPr>
          <w:rFonts w:hint="eastAsia"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rPr>
        <w:t>年</w:t>
      </w:r>
      <w:r>
        <w:rPr>
          <w:rFonts w:hint="default" w:ascii="Times New Roman" w:hAnsi="Times New Roman" w:eastAsia="方正仿宋_GBK" w:cs="Times New Roman"/>
          <w:sz w:val="28"/>
          <w:szCs w:val="28"/>
          <w:highlight w:val="none"/>
          <w:u w:val="single"/>
        </w:rPr>
        <w:t xml:space="preserve">    </w:t>
      </w:r>
      <w:r>
        <w:rPr>
          <w:rFonts w:hint="default" w:ascii="Times New Roman" w:hAnsi="Times New Roman" w:eastAsia="方正仿宋_GBK" w:cs="Times New Roman"/>
          <w:sz w:val="28"/>
          <w:szCs w:val="28"/>
          <w:highlight w:val="none"/>
        </w:rPr>
        <w:t>月</w:t>
      </w:r>
      <w:r>
        <w:rPr>
          <w:rFonts w:hint="default" w:ascii="Times New Roman" w:hAnsi="Times New Roman" w:eastAsia="方正仿宋_GBK" w:cs="Times New Roman"/>
          <w:sz w:val="28"/>
          <w:szCs w:val="28"/>
          <w:highlight w:val="none"/>
          <w:u w:val="single"/>
        </w:rPr>
        <w:t xml:space="preserve">    </w:t>
      </w:r>
      <w:r>
        <w:rPr>
          <w:rFonts w:hint="default" w:ascii="Times New Roman" w:hAnsi="Times New Roman" w:eastAsia="方正仿宋_GBK" w:cs="Times New Roman"/>
          <w:sz w:val="28"/>
          <w:szCs w:val="28"/>
          <w:highlight w:val="none"/>
        </w:rPr>
        <w:t>日盖章生效，特此申明。</w:t>
      </w: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highlight w:val="none"/>
        </w:rPr>
      </w:pP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highlight w:val="none"/>
        </w:rPr>
      </w:pPr>
    </w:p>
    <w:p>
      <w:pPr>
        <w:pStyle w:val="2"/>
        <w:pageBreakBefore w:val="0"/>
        <w:kinsoku/>
        <w:overflowPunct/>
        <w:topLinePunct w:val="0"/>
        <w:bidi w:val="0"/>
        <w:spacing w:line="594" w:lineRule="exact"/>
        <w:jc w:val="right"/>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 xml:space="preserve">授权公司（盖章）：                  </w:t>
      </w: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highlight w:val="none"/>
        </w:rPr>
      </w:pPr>
    </w:p>
    <w:p>
      <w:pPr>
        <w:pStyle w:val="2"/>
        <w:pageBreakBefore w:val="0"/>
        <w:kinsoku/>
        <w:overflowPunct/>
        <w:topLinePunct w:val="0"/>
        <w:bidi w:val="0"/>
        <w:spacing w:line="594" w:lineRule="exact"/>
        <w:jc w:val="right"/>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日       期：202</w:t>
      </w:r>
      <w:r>
        <w:rPr>
          <w:rFonts w:hint="default" w:ascii="Times New Roman" w:hAnsi="Times New Roman" w:eastAsia="方正仿宋_GBK" w:cs="Times New Roman"/>
          <w:sz w:val="28"/>
          <w:szCs w:val="28"/>
          <w:highlight w:val="none"/>
          <w:lang w:val="en-US"/>
        </w:rPr>
        <w:t>2</w:t>
      </w:r>
      <w:r>
        <w:rPr>
          <w:rFonts w:hint="default" w:ascii="Times New Roman" w:hAnsi="Times New Roman" w:eastAsia="方正仿宋_GBK" w:cs="Times New Roman"/>
          <w:sz w:val="28"/>
          <w:szCs w:val="28"/>
          <w:highlight w:val="none"/>
        </w:rPr>
        <w:t>年  月  日</w:t>
      </w: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rPr>
      </w:pP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rPr>
      </w:pP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rPr>
      </w:pPr>
    </w:p>
    <w:p>
      <w:pPr>
        <w:pStyle w:val="2"/>
        <w:pageBreakBefore w:val="0"/>
        <w:kinsoku/>
        <w:overflowPunct/>
        <w:topLinePunct w:val="0"/>
        <w:bidi w:val="0"/>
        <w:spacing w:line="594"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（附：法定代表人身份证正反面复印件）</w:t>
      </w:r>
    </w:p>
    <w:p>
      <w:pPr>
        <w:pStyle w:val="2"/>
        <w:pageBreakBefore w:val="0"/>
        <w:kinsoku/>
        <w:overflowPunct/>
        <w:topLinePunct w:val="0"/>
        <w:bidi w:val="0"/>
        <w:spacing w:line="594" w:lineRule="exact"/>
        <w:textAlignment w:val="auto"/>
        <w:rPr>
          <w:rFonts w:hint="default" w:ascii="Times New Roman" w:hAnsi="Times New Roman" w:cs="Times New Roman"/>
        </w:rPr>
      </w:pPr>
    </w:p>
    <w:p>
      <w:pPr>
        <w:pageBreakBefore w:val="0"/>
        <w:tabs>
          <w:tab w:val="left" w:pos="6300"/>
        </w:tabs>
        <w:kinsoku/>
        <w:overflowPunct/>
        <w:topLinePunct w:val="0"/>
        <w:bidi w:val="0"/>
        <w:snapToGrid w:val="0"/>
        <w:spacing w:line="594" w:lineRule="exact"/>
        <w:ind w:firstLine="570"/>
        <w:textAlignment w:val="auto"/>
        <w:rPr>
          <w:rFonts w:hint="default" w:ascii="Times New Roman" w:hAnsi="Times New Roman" w:eastAsia="仿宋" w:cs="Times New Roman"/>
          <w:sz w:val="30"/>
          <w:szCs w:val="30"/>
        </w:rPr>
      </w:pPr>
    </w:p>
    <w:p>
      <w:pPr>
        <w:pageBreakBefore w:val="0"/>
        <w:tabs>
          <w:tab w:val="left" w:pos="6300"/>
        </w:tabs>
        <w:kinsoku/>
        <w:overflowPunct/>
        <w:topLinePunct w:val="0"/>
        <w:bidi w:val="0"/>
        <w:snapToGrid w:val="0"/>
        <w:spacing w:line="594" w:lineRule="exact"/>
        <w:jc w:val="center"/>
        <w:textAlignment w:val="auto"/>
        <w:rPr>
          <w:rFonts w:hint="default" w:ascii="Times New Roman" w:hAnsi="Times New Roman" w:eastAsia="方正黑体_GBK" w:cs="Times New Roman"/>
          <w:szCs w:val="28"/>
        </w:rPr>
      </w:pPr>
      <w:r>
        <w:rPr>
          <w:rFonts w:hint="default" w:ascii="Times New Roman" w:hAnsi="Times New Roman" w:eastAsia="仿宋" w:cs="Times New Roman"/>
          <w:sz w:val="30"/>
          <w:szCs w:val="30"/>
        </w:rPr>
        <w:br w:type="page"/>
      </w:r>
      <w:r>
        <w:rPr>
          <w:rFonts w:hint="default" w:ascii="Times New Roman" w:hAnsi="Times New Roman" w:eastAsia="方正楷体_GBK" w:cs="Times New Roman"/>
          <w:b/>
          <w:szCs w:val="28"/>
          <w:lang w:val="en-US" w:eastAsia="zh-CN"/>
        </w:rPr>
        <w:t>3</w:t>
      </w:r>
      <w:r>
        <w:rPr>
          <w:rFonts w:hint="default" w:ascii="Times New Roman" w:hAnsi="Times New Roman" w:eastAsia="方正楷体_GBK" w:cs="Times New Roman"/>
          <w:b/>
          <w:szCs w:val="28"/>
        </w:rPr>
        <w:t>法定代表人或法定负责人授权委托书（格式）</w:t>
      </w:r>
    </w:p>
    <w:p>
      <w:pPr>
        <w:pageBreakBefore w:val="0"/>
        <w:tabs>
          <w:tab w:val="left" w:pos="6300"/>
        </w:tabs>
        <w:kinsoku/>
        <w:overflowPunct/>
        <w:topLinePunct w:val="0"/>
        <w:bidi w:val="0"/>
        <w:snapToGrid w:val="0"/>
        <w:spacing w:line="594" w:lineRule="exact"/>
        <w:ind w:firstLine="570"/>
        <w:textAlignment w:val="auto"/>
        <w:rPr>
          <w:rFonts w:hint="default" w:ascii="Times New Roman" w:hAnsi="Times New Roman" w:eastAsia="仿宋" w:cs="Times New Roman"/>
          <w:szCs w:val="28"/>
        </w:rPr>
      </w:pPr>
      <w:r>
        <w:rPr>
          <w:rFonts w:hint="default" w:ascii="Times New Roman" w:hAnsi="Times New Roman" w:eastAsia="仿宋" w:cs="Times New Roman"/>
          <w:szCs w:val="28"/>
        </w:rPr>
        <w:t xml:space="preserve">    </w:t>
      </w:r>
    </w:p>
    <w:p>
      <w:pPr>
        <w:pageBreakBefore w:val="0"/>
        <w:tabs>
          <w:tab w:val="left" w:pos="6300"/>
        </w:tabs>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比选项目名称：</w:t>
      </w:r>
      <w:r>
        <w:rPr>
          <w:rFonts w:hint="default" w:ascii="Times New Roman" w:hAnsi="Times New Roman" w:eastAsia="方正仿宋_GBK" w:cs="Times New Roman"/>
          <w:szCs w:val="28"/>
          <w:u w:val="single"/>
        </w:rPr>
        <w:t>重庆轨道交通</w:t>
      </w:r>
      <w:r>
        <w:rPr>
          <w:rFonts w:hint="default" w:ascii="Times New Roman" w:hAnsi="Times New Roman" w:eastAsia="方正仿宋_GBK" w:cs="Times New Roman"/>
          <w:szCs w:val="28"/>
          <w:u w:val="single"/>
          <w:lang w:eastAsia="zh-CN"/>
        </w:rPr>
        <w:t>18号线系统设备1标</w:t>
      </w:r>
      <w:r>
        <w:rPr>
          <w:rFonts w:hint="default" w:ascii="Times New Roman" w:hAnsi="Times New Roman" w:eastAsia="方正仿宋_GBK" w:cs="Times New Roman"/>
          <w:kern w:val="0"/>
          <w:szCs w:val="28"/>
          <w:u w:val="single"/>
        </w:rPr>
        <w:t>建筑施工人员团体人身意外伤害保险项目</w:t>
      </w: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致：</w:t>
      </w:r>
      <w:r>
        <w:rPr>
          <w:rFonts w:hint="default" w:ascii="Times New Roman" w:hAnsi="Times New Roman" w:eastAsia="方正仿宋_GBK" w:cs="Times New Roman"/>
          <w:kern w:val="0"/>
          <w:szCs w:val="28"/>
          <w:u w:val="single"/>
        </w:rPr>
        <w:t>重庆机电控股集团机电工程技术有限公司：</w:t>
      </w:r>
    </w:p>
    <w:p>
      <w:pPr>
        <w:pageBreakBefore w:val="0"/>
        <w:tabs>
          <w:tab w:val="left" w:pos="6300"/>
        </w:tabs>
        <w:kinsoku/>
        <w:overflowPunct/>
        <w:topLinePunct w:val="0"/>
        <w:bidi w:val="0"/>
        <w:snapToGrid w:val="0"/>
        <w:spacing w:line="594" w:lineRule="exact"/>
        <w:ind w:firstLine="560" w:firstLineChars="200"/>
        <w:jc w:val="lef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u w:val="single"/>
        </w:rPr>
        <w:t xml:space="preserve">          </w:t>
      </w:r>
      <w:r>
        <w:rPr>
          <w:rFonts w:hint="default" w:ascii="Times New Roman" w:hAnsi="Times New Roman" w:eastAsia="方正仿宋_GBK" w:cs="Times New Roman"/>
          <w:szCs w:val="28"/>
        </w:rPr>
        <w:t>（</w:t>
      </w:r>
      <w:r>
        <w:rPr>
          <w:rFonts w:hint="eastAsia" w:eastAsia="方正仿宋_GBK" w:cs="Times New Roman"/>
          <w:szCs w:val="28"/>
          <w:lang w:eastAsia="zh-CN"/>
        </w:rPr>
        <w:t>供应商</w:t>
      </w:r>
      <w:r>
        <w:rPr>
          <w:rFonts w:hint="default" w:ascii="Times New Roman" w:hAnsi="Times New Roman" w:eastAsia="方正仿宋_GBK" w:cs="Times New Roman"/>
          <w:szCs w:val="28"/>
        </w:rPr>
        <w:t>法定代表人或法定负责人姓名）在</w:t>
      </w:r>
      <w:r>
        <w:rPr>
          <w:rFonts w:hint="default" w:ascii="Times New Roman" w:hAnsi="Times New Roman" w:eastAsia="方正仿宋_GBK" w:cs="Times New Roman"/>
          <w:szCs w:val="28"/>
          <w:u w:val="single"/>
        </w:rPr>
        <w:t xml:space="preserve">            </w:t>
      </w:r>
      <w:r>
        <w:rPr>
          <w:rFonts w:hint="default" w:ascii="Times New Roman" w:hAnsi="Times New Roman" w:eastAsia="方正仿宋_GBK" w:cs="Times New Roman"/>
          <w:szCs w:val="28"/>
        </w:rPr>
        <w:t>（</w:t>
      </w:r>
      <w:r>
        <w:rPr>
          <w:rFonts w:hint="eastAsia" w:eastAsia="方正仿宋_GBK" w:cs="Times New Roman"/>
          <w:szCs w:val="28"/>
          <w:lang w:eastAsia="zh-CN"/>
        </w:rPr>
        <w:t>供应商</w:t>
      </w:r>
      <w:r>
        <w:rPr>
          <w:rFonts w:hint="default" w:ascii="Times New Roman" w:hAnsi="Times New Roman" w:eastAsia="方正仿宋_GBK" w:cs="Times New Roman"/>
          <w:szCs w:val="28"/>
        </w:rPr>
        <w:t>名称）任</w:t>
      </w:r>
      <w:r>
        <w:rPr>
          <w:rFonts w:hint="default" w:ascii="Times New Roman" w:hAnsi="Times New Roman" w:eastAsia="方正仿宋_GBK" w:cs="Times New Roman"/>
          <w:szCs w:val="28"/>
          <w:u w:val="single"/>
        </w:rPr>
        <w:t xml:space="preserve">        </w:t>
      </w:r>
      <w:r>
        <w:rPr>
          <w:rFonts w:hint="default" w:ascii="Times New Roman" w:hAnsi="Times New Roman" w:eastAsia="方正仿宋_GBK" w:cs="Times New Roman"/>
          <w:szCs w:val="28"/>
        </w:rPr>
        <w:t>（职务名称），特授权</w:t>
      </w:r>
      <w:r>
        <w:rPr>
          <w:rFonts w:hint="default" w:ascii="Times New Roman" w:hAnsi="Times New Roman" w:eastAsia="方正仿宋_GBK" w:cs="Times New Roman"/>
          <w:szCs w:val="28"/>
          <w:u w:val="single"/>
        </w:rPr>
        <w:t xml:space="preserve">          </w:t>
      </w:r>
      <w:r>
        <w:rPr>
          <w:rFonts w:hint="default" w:ascii="Times New Roman" w:hAnsi="Times New Roman" w:eastAsia="方正仿宋_GBK" w:cs="Times New Roman"/>
          <w:szCs w:val="28"/>
        </w:rPr>
        <w:t>（被授权人姓名及身份证代码）代表我单位全权办理上述项目的比选、谈判、签约等具体工作，并签署全部有关文件、协议及合同。</w:t>
      </w: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我单位对被授权人的签字负全部责任。</w:t>
      </w: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在</w:t>
      </w:r>
      <w:r>
        <w:rPr>
          <w:rFonts w:hint="eastAsia" w:eastAsia="方正仿宋_GBK" w:cs="Times New Roman"/>
          <w:szCs w:val="28"/>
          <w:lang w:eastAsia="zh-CN"/>
        </w:rPr>
        <w:t>撤销</w:t>
      </w:r>
      <w:r>
        <w:rPr>
          <w:rFonts w:hint="default" w:ascii="Times New Roman" w:hAnsi="Times New Roman" w:eastAsia="方正仿宋_GBK" w:cs="Times New Roman"/>
          <w:szCs w:val="28"/>
        </w:rPr>
        <w:t>授权的书面通知以前，本授权书一直有效。被授权人在授权书有效期内签署的所有文件不因授权的</w:t>
      </w:r>
      <w:r>
        <w:rPr>
          <w:rFonts w:hint="eastAsia" w:eastAsia="方正仿宋_GBK" w:cs="Times New Roman"/>
          <w:szCs w:val="28"/>
          <w:lang w:eastAsia="zh-CN"/>
        </w:rPr>
        <w:t>撤销</w:t>
      </w:r>
      <w:r>
        <w:rPr>
          <w:rFonts w:hint="default" w:ascii="Times New Roman" w:hAnsi="Times New Roman" w:eastAsia="方正仿宋_GBK" w:cs="Times New Roman"/>
          <w:szCs w:val="28"/>
        </w:rPr>
        <w:t>而失效。</w:t>
      </w:r>
    </w:p>
    <w:p>
      <w:pPr>
        <w:pageBreakBefore w:val="0"/>
        <w:tabs>
          <w:tab w:val="left" w:pos="6300"/>
        </w:tabs>
        <w:kinsoku/>
        <w:overflowPunct/>
        <w:topLinePunct w:val="0"/>
        <w:bidi w:val="0"/>
        <w:snapToGrid w:val="0"/>
        <w:spacing w:line="594" w:lineRule="exact"/>
        <w:ind w:firstLine="570"/>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（附：法定代表人或法定负责人、被授权人身份证正反面复印件）</w:t>
      </w:r>
    </w:p>
    <w:p>
      <w:pPr>
        <w:pageBreakBefore w:val="0"/>
        <w:tabs>
          <w:tab w:val="left" w:pos="6300"/>
        </w:tabs>
        <w:kinsoku/>
        <w:overflowPunct/>
        <w:topLinePunct w:val="0"/>
        <w:bidi w:val="0"/>
        <w:snapToGrid w:val="0"/>
        <w:spacing w:line="594" w:lineRule="exact"/>
        <w:ind w:firstLine="570"/>
        <w:textAlignment w:val="auto"/>
        <w:rPr>
          <w:rFonts w:hint="default" w:ascii="Times New Roman" w:hAnsi="Times New Roman" w:eastAsia="方正仿宋_GBK" w:cs="Times New Roman"/>
          <w:szCs w:val="28"/>
        </w:rPr>
      </w:pPr>
    </w:p>
    <w:p>
      <w:pPr>
        <w:pageBreakBefore w:val="0"/>
        <w:tabs>
          <w:tab w:val="left" w:pos="6300"/>
        </w:tabs>
        <w:kinsoku/>
        <w:overflowPunct/>
        <w:topLinePunct w:val="0"/>
        <w:bidi w:val="0"/>
        <w:snapToGrid w:val="0"/>
        <w:spacing w:line="594" w:lineRule="exact"/>
        <w:ind w:firstLine="570"/>
        <w:textAlignment w:val="auto"/>
        <w:rPr>
          <w:rFonts w:hint="default" w:ascii="Times New Roman" w:hAnsi="Times New Roman" w:eastAsia="方正仿宋_GBK" w:cs="Times New Roman"/>
          <w:szCs w:val="28"/>
        </w:rPr>
      </w:pPr>
    </w:p>
    <w:p>
      <w:pPr>
        <w:pageBreakBefore w:val="0"/>
        <w:tabs>
          <w:tab w:val="left" w:pos="6300"/>
        </w:tabs>
        <w:kinsoku/>
        <w:overflowPunct/>
        <w:topLinePunct w:val="0"/>
        <w:bidi w:val="0"/>
        <w:snapToGrid w:val="0"/>
        <w:spacing w:line="594" w:lineRule="exact"/>
        <w:ind w:firstLine="570"/>
        <w:textAlignment w:val="auto"/>
        <w:rPr>
          <w:rFonts w:hint="default" w:ascii="Times New Roman" w:hAnsi="Times New Roman" w:eastAsia="方正仿宋_GBK" w:cs="Times New Roman"/>
          <w:szCs w:val="28"/>
        </w:rPr>
      </w:pP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lang w:val="en-US" w:eastAsia="zh-CN"/>
        </w:rPr>
      </w:pPr>
      <w:r>
        <w:rPr>
          <w:rFonts w:hint="default" w:ascii="Times New Roman" w:hAnsi="Times New Roman" w:eastAsia="方正仿宋_GBK" w:cs="Times New Roman"/>
          <w:szCs w:val="28"/>
        </w:rPr>
        <w:t>被授权人：</w:t>
      </w:r>
      <w:r>
        <w:rPr>
          <w:rFonts w:hint="eastAsia" w:eastAsia="方正仿宋_GBK" w:cs="Times New Roman"/>
          <w:szCs w:val="28"/>
          <w:lang w:val="en-US" w:eastAsia="zh-CN"/>
        </w:rPr>
        <w:t xml:space="preserve">                     </w:t>
      </w:r>
      <w:r>
        <w:rPr>
          <w:rFonts w:hint="eastAsia" w:eastAsia="方正仿宋_GBK" w:cs="Times New Roman"/>
          <w:szCs w:val="28"/>
          <w:lang w:eastAsia="zh-CN"/>
        </w:rPr>
        <w:t>供应商</w:t>
      </w:r>
      <w:r>
        <w:rPr>
          <w:rFonts w:hint="default" w:ascii="Times New Roman" w:hAnsi="Times New Roman" w:eastAsia="方正仿宋_GBK" w:cs="Times New Roman"/>
          <w:szCs w:val="28"/>
        </w:rPr>
        <w:t>法定代表人或法定负责人：</w:t>
      </w:r>
    </w:p>
    <w:p>
      <w:pPr>
        <w:pageBreakBefore w:val="0"/>
        <w:tabs>
          <w:tab w:val="left" w:pos="6300"/>
        </w:tabs>
        <w:kinsoku/>
        <w:overflowPunct/>
        <w:topLinePunct w:val="0"/>
        <w:bidi w:val="0"/>
        <w:snapToGrid w:val="0"/>
        <w:spacing w:line="594" w:lineRule="exact"/>
        <w:ind w:firstLine="560" w:firstLineChars="200"/>
        <w:textAlignment w:val="auto"/>
        <w:rPr>
          <w:rFonts w:hint="default" w:ascii="Times New Roman" w:hAnsi="Times New Roman" w:eastAsia="方正仿宋_GBK" w:cs="Times New Roman"/>
          <w:szCs w:val="28"/>
          <w:lang w:val="en-US" w:eastAsia="zh-CN"/>
        </w:rPr>
      </w:pPr>
      <w:r>
        <w:rPr>
          <w:rFonts w:hint="default" w:ascii="Times New Roman" w:hAnsi="Times New Roman" w:eastAsia="方正仿宋_GBK" w:cs="Times New Roman"/>
          <w:szCs w:val="28"/>
        </w:rPr>
        <w:t xml:space="preserve">（签字或盖章）  </w:t>
      </w:r>
      <w:r>
        <w:rPr>
          <w:rFonts w:hint="eastAsia" w:eastAsia="方正仿宋_GBK" w:cs="Times New Roman"/>
          <w:szCs w:val="28"/>
          <w:lang w:val="en-US" w:eastAsia="zh-CN"/>
        </w:rPr>
        <w:t xml:space="preserve">                   </w:t>
      </w:r>
      <w:r>
        <w:rPr>
          <w:rFonts w:hint="default" w:ascii="Times New Roman" w:hAnsi="Times New Roman" w:eastAsia="方正仿宋_GBK" w:cs="Times New Roman"/>
          <w:szCs w:val="28"/>
        </w:rPr>
        <w:t>（签字或盖章）</w:t>
      </w:r>
    </w:p>
    <w:p>
      <w:pPr>
        <w:pStyle w:val="2"/>
        <w:rPr>
          <w:rFonts w:hint="default"/>
        </w:rPr>
      </w:pPr>
    </w:p>
    <w:p>
      <w:pPr>
        <w:pageBreakBefore w:val="0"/>
        <w:tabs>
          <w:tab w:val="left" w:pos="6300"/>
        </w:tabs>
        <w:kinsoku/>
        <w:overflowPunct/>
        <w:topLinePunct w:val="0"/>
        <w:bidi w:val="0"/>
        <w:snapToGrid w:val="0"/>
        <w:spacing w:line="594" w:lineRule="exac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                           </w:t>
      </w:r>
    </w:p>
    <w:p>
      <w:pPr>
        <w:pageBreakBefore w:val="0"/>
        <w:tabs>
          <w:tab w:val="left" w:pos="6300"/>
        </w:tabs>
        <w:kinsoku/>
        <w:overflowPunct/>
        <w:topLinePunct w:val="0"/>
        <w:bidi w:val="0"/>
        <w:snapToGrid w:val="0"/>
        <w:spacing w:line="594" w:lineRule="exac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                        </w:t>
      </w:r>
    </w:p>
    <w:p>
      <w:pPr>
        <w:pageBreakBefore w:val="0"/>
        <w:tabs>
          <w:tab w:val="left" w:pos="6300"/>
        </w:tabs>
        <w:kinsoku/>
        <w:overflowPunct/>
        <w:topLinePunct w:val="0"/>
        <w:bidi w:val="0"/>
        <w:snapToGrid w:val="0"/>
        <w:spacing w:line="594" w:lineRule="exact"/>
        <w:ind w:right="480" w:firstLine="570"/>
        <w:jc w:val="righ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w:t>
      </w:r>
      <w:r>
        <w:rPr>
          <w:rFonts w:hint="eastAsia" w:eastAsia="方正仿宋_GBK" w:cs="Times New Roman"/>
          <w:szCs w:val="28"/>
          <w:lang w:eastAsia="zh-CN"/>
        </w:rPr>
        <w:t>供应商</w:t>
      </w:r>
      <w:r>
        <w:rPr>
          <w:rFonts w:hint="default" w:ascii="Times New Roman" w:hAnsi="Times New Roman" w:eastAsia="方正仿宋_GBK" w:cs="Times New Roman"/>
          <w:szCs w:val="28"/>
        </w:rPr>
        <w:t>公章）</w:t>
      </w:r>
    </w:p>
    <w:p>
      <w:pPr>
        <w:pageBreakBefore w:val="0"/>
        <w:tabs>
          <w:tab w:val="left" w:pos="6300"/>
        </w:tabs>
        <w:kinsoku/>
        <w:overflowPunct/>
        <w:topLinePunct w:val="0"/>
        <w:bidi w:val="0"/>
        <w:snapToGrid w:val="0"/>
        <w:spacing w:line="594" w:lineRule="exact"/>
        <w:ind w:right="480" w:firstLine="570"/>
        <w:jc w:val="center"/>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 xml:space="preserve">                                           年   月   日</w:t>
      </w:r>
    </w:p>
    <w:p>
      <w:pPr>
        <w:pageBreakBefore w:val="0"/>
        <w:tabs>
          <w:tab w:val="left" w:pos="6300"/>
        </w:tabs>
        <w:kinsoku/>
        <w:overflowPunct/>
        <w:topLinePunct w:val="0"/>
        <w:bidi w:val="0"/>
        <w:snapToGrid w:val="0"/>
        <w:spacing w:line="594" w:lineRule="exact"/>
        <w:ind w:right="480" w:firstLine="570"/>
        <w:jc w:val="right"/>
        <w:textAlignment w:val="auto"/>
        <w:rPr>
          <w:rFonts w:hint="default" w:ascii="Times New Roman" w:hAnsi="Times New Roman" w:eastAsia="仿宋" w:cs="Times New Roman"/>
          <w:szCs w:val="28"/>
        </w:rPr>
      </w:pPr>
    </w:p>
    <w:p>
      <w:pPr>
        <w:pageBreakBefore w:val="0"/>
        <w:tabs>
          <w:tab w:val="left" w:pos="6300"/>
        </w:tabs>
        <w:kinsoku/>
        <w:overflowPunct/>
        <w:topLinePunct w:val="0"/>
        <w:bidi w:val="0"/>
        <w:snapToGrid w:val="0"/>
        <w:spacing w:line="594" w:lineRule="exact"/>
        <w:jc w:val="center"/>
        <w:textAlignment w:val="auto"/>
        <w:rPr>
          <w:rFonts w:hint="default" w:ascii="Times New Roman" w:hAnsi="Times New Roman" w:eastAsia="方正楷体_GBK" w:cs="Times New Roman"/>
          <w:b/>
          <w:szCs w:val="28"/>
        </w:rPr>
      </w:pPr>
      <w:r>
        <w:rPr>
          <w:rFonts w:hint="default" w:ascii="Times New Roman" w:hAnsi="Times New Roman" w:eastAsia="方正楷体_GBK" w:cs="Times New Roman"/>
          <w:b/>
          <w:szCs w:val="28"/>
          <w:lang w:val="en-US" w:eastAsia="zh-CN"/>
        </w:rPr>
        <w:t>4</w:t>
      </w:r>
      <w:r>
        <w:rPr>
          <w:rFonts w:hint="default" w:ascii="Times New Roman" w:hAnsi="Times New Roman" w:eastAsia="方正楷体_GBK" w:cs="Times New Roman"/>
          <w:b/>
          <w:szCs w:val="28"/>
        </w:rPr>
        <w:t>特定资格条件证书或证明文件</w:t>
      </w:r>
    </w:p>
    <w:p>
      <w:pPr>
        <w:pageBreakBefore w:val="0"/>
        <w:kinsoku/>
        <w:overflowPunct/>
        <w:topLinePunct w:val="0"/>
        <w:bidi w:val="0"/>
        <w:spacing w:line="594" w:lineRule="exact"/>
        <w:ind w:firstLine="621" w:firstLineChars="222"/>
        <w:textAlignment w:val="auto"/>
        <w:rPr>
          <w:rFonts w:hint="default" w:ascii="Times New Roman" w:hAnsi="Times New Roman" w:eastAsia="方正仿宋_GBK" w:cs="Times New Roman"/>
          <w:szCs w:val="28"/>
          <w:highlight w:val="none"/>
        </w:rPr>
      </w:pPr>
      <w:r>
        <w:rPr>
          <w:rFonts w:hint="default" w:ascii="Times New Roman" w:hAnsi="Times New Roman" w:eastAsia="方正仿宋_GBK" w:cs="Times New Roman"/>
          <w:szCs w:val="28"/>
          <w:highlight w:val="none"/>
        </w:rPr>
        <w:t>1、《中华人民共和国保险许可证》</w:t>
      </w:r>
    </w:p>
    <w:p>
      <w:pPr>
        <w:pageBreakBefore w:val="0"/>
        <w:kinsoku/>
        <w:overflowPunct/>
        <w:topLinePunct w:val="0"/>
        <w:bidi w:val="0"/>
        <w:spacing w:line="594" w:lineRule="exact"/>
        <w:ind w:firstLine="621" w:firstLineChars="222"/>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2、202</w:t>
      </w:r>
      <w:r>
        <w:rPr>
          <w:rFonts w:hint="eastAsia" w:eastAsia="方正仿宋_GBK" w:cs="Times New Roman"/>
          <w:szCs w:val="28"/>
          <w:lang w:val="en-US" w:eastAsia="zh-CN"/>
        </w:rPr>
        <w:t>1</w:t>
      </w:r>
      <w:r>
        <w:rPr>
          <w:rFonts w:hint="default" w:ascii="Times New Roman" w:hAnsi="Times New Roman" w:eastAsia="方正仿宋_GBK" w:cs="Times New Roman"/>
          <w:szCs w:val="28"/>
        </w:rPr>
        <w:t>年度偿付能力证明文件</w:t>
      </w:r>
    </w:p>
    <w:p>
      <w:pPr>
        <w:pageBreakBefore w:val="0"/>
        <w:kinsoku/>
        <w:overflowPunct/>
        <w:topLinePunct w:val="0"/>
        <w:bidi w:val="0"/>
        <w:spacing w:line="594" w:lineRule="exact"/>
        <w:ind w:firstLine="420" w:firstLineChars="150"/>
        <w:jc w:val="left"/>
        <w:textAlignment w:val="auto"/>
        <w:rPr>
          <w:rFonts w:hint="default" w:ascii="Times New Roman" w:hAnsi="Times New Roman" w:eastAsia="方正仿宋_GBK" w:cs="Times New Roman"/>
          <w:szCs w:val="28"/>
        </w:rPr>
      </w:pPr>
      <w:r>
        <w:rPr>
          <w:rFonts w:hint="default" w:ascii="Times New Roman" w:hAnsi="Times New Roman" w:eastAsia="方正仿宋_GBK" w:cs="Times New Roman"/>
          <w:szCs w:val="28"/>
        </w:rPr>
        <w:t>注：上述资料均为复印件加盖单位鲜章。</w:t>
      </w:r>
    </w:p>
    <w:p>
      <w:pPr>
        <w:pageBreakBefore w:val="0"/>
        <w:tabs>
          <w:tab w:val="left" w:pos="6300"/>
        </w:tabs>
        <w:kinsoku/>
        <w:overflowPunct/>
        <w:topLinePunct w:val="0"/>
        <w:bidi w:val="0"/>
        <w:snapToGrid w:val="0"/>
        <w:spacing w:line="594" w:lineRule="exact"/>
        <w:textAlignment w:val="auto"/>
        <w:rPr>
          <w:rFonts w:hint="default" w:ascii="Times New Roman" w:hAnsi="Times New Roman" w:eastAsia="方正仿宋_GBK" w:cs="Times New Roman"/>
          <w:szCs w:val="28"/>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Cs w:val="28"/>
        </w:rPr>
      </w:pPr>
      <w:bookmarkStart w:id="57" w:name="_Toc462414137"/>
      <w:bookmarkStart w:id="58" w:name="_Toc429584887"/>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b/>
          <w:sz w:val="30"/>
          <w:szCs w:val="30"/>
        </w:rPr>
      </w:pPr>
    </w:p>
    <w:bookmarkEnd w:id="57"/>
    <w:bookmarkEnd w:id="58"/>
    <w:p>
      <w:pPr>
        <w:pageBreakBefore w:val="0"/>
        <w:tabs>
          <w:tab w:val="left" w:pos="6300"/>
        </w:tabs>
        <w:kinsoku/>
        <w:overflowPunct/>
        <w:topLinePunct w:val="0"/>
        <w:bidi w:val="0"/>
        <w:snapToGrid w:val="0"/>
        <w:spacing w:line="594" w:lineRule="exact"/>
        <w:ind w:firstLine="570"/>
        <w:jc w:val="left"/>
        <w:textAlignment w:val="auto"/>
        <w:rPr>
          <w:rFonts w:hint="default" w:ascii="Times New Roman" w:hAnsi="Times New Roman" w:eastAsia="仿宋" w:cs="Times New Roman"/>
          <w:sz w:val="30"/>
          <w:szCs w:val="30"/>
        </w:rPr>
      </w:pPr>
    </w:p>
    <w:p>
      <w:pPr>
        <w:pageBreakBefore w:val="0"/>
        <w:tabs>
          <w:tab w:val="left" w:pos="6300"/>
        </w:tabs>
        <w:kinsoku/>
        <w:overflowPunct/>
        <w:topLinePunct w:val="0"/>
        <w:bidi w:val="0"/>
        <w:snapToGrid w:val="0"/>
        <w:spacing w:line="594" w:lineRule="exact"/>
        <w:jc w:val="left"/>
        <w:textAlignment w:val="auto"/>
        <w:rPr>
          <w:rFonts w:hint="default" w:ascii="Times New Roman" w:hAnsi="Times New Roman" w:eastAsia="仿宋" w:cs="Times New Roman"/>
          <w:sz w:val="30"/>
          <w:szCs w:val="30"/>
        </w:rPr>
      </w:pPr>
    </w:p>
    <w:p>
      <w:pPr>
        <w:pageBreakBefore w:val="0"/>
        <w:tabs>
          <w:tab w:val="left" w:pos="6300"/>
        </w:tabs>
        <w:kinsoku/>
        <w:overflowPunct/>
        <w:topLinePunct w:val="0"/>
        <w:bidi w:val="0"/>
        <w:snapToGrid w:val="0"/>
        <w:spacing w:line="594" w:lineRule="exact"/>
        <w:jc w:val="center"/>
        <w:textAlignment w:val="auto"/>
        <w:outlineLvl w:val="0"/>
        <w:rPr>
          <w:rFonts w:hint="default" w:ascii="Times New Roman" w:hAnsi="Times New Roman" w:cs="Times New Roman"/>
        </w:rPr>
      </w:pPr>
      <w:bookmarkStart w:id="59" w:name="_Toc29427"/>
      <w:r>
        <w:rPr>
          <w:rFonts w:hint="default" w:ascii="Times New Roman" w:hAnsi="Times New Roman" w:eastAsia="仿宋" w:cs="Times New Roman"/>
          <w:sz w:val="30"/>
          <w:szCs w:val="30"/>
        </w:rPr>
        <w:t>（结束）</w:t>
      </w:r>
      <w:bookmarkEnd w:id="59"/>
    </w:p>
    <w:sectPr>
      <w:pgSz w:w="11907" w:h="16840"/>
      <w:pgMar w:top="1474" w:right="1474" w:bottom="1474" w:left="1588" w:header="964" w:footer="992" w:gutter="0"/>
      <w:pgNumType w:fmt="decimal"/>
      <w:cols w:space="720" w:num="1"/>
      <w:titlePg/>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1" w:fontKey="{EFB76EA5-2329-4952-94DB-DCD8A879D601}"/>
  </w:font>
  <w:font w:name="方正仿宋_GBK">
    <w:panose1 w:val="02000000000000000000"/>
    <w:charset w:val="86"/>
    <w:family w:val="script"/>
    <w:pitch w:val="default"/>
    <w:sig w:usb0="A00002BF" w:usb1="38CF7CFA" w:usb2="00082016" w:usb3="00000000" w:csb0="00040001" w:csb1="00000000"/>
    <w:embedRegular r:id="rId2" w:fontKey="{021B59CE-D667-44B5-A471-F6D56F094009}"/>
  </w:font>
  <w:font w:name="方正小标宋_GBK">
    <w:panose1 w:val="02000000000000000000"/>
    <w:charset w:val="86"/>
    <w:family w:val="auto"/>
    <w:pitch w:val="default"/>
    <w:sig w:usb0="A00002BF" w:usb1="38CF7CFA" w:usb2="00082016" w:usb3="00000000" w:csb0="00040001" w:csb1="00000000"/>
    <w:embedRegular r:id="rId3" w:fontKey="{B3EE3A01-9E23-4533-8CB2-E5AC352C5B80}"/>
  </w:font>
  <w:font w:name="方正黑体_GBK">
    <w:panose1 w:val="02000000000000000000"/>
    <w:charset w:val="86"/>
    <w:family w:val="script"/>
    <w:pitch w:val="default"/>
    <w:sig w:usb0="A00002BF" w:usb1="38CF7CFA" w:usb2="00082016" w:usb3="00000000" w:csb0="00040001" w:csb1="00000000"/>
    <w:embedRegular r:id="rId4" w:fontKey="{486E2C0B-0897-473C-9FAB-CCB576226EB0}"/>
  </w:font>
  <w:font w:name="方正楷体_GBK">
    <w:panose1 w:val="02000000000000000000"/>
    <w:charset w:val="86"/>
    <w:family w:val="script"/>
    <w:pitch w:val="default"/>
    <w:sig w:usb0="A00002BF" w:usb1="38CF7CFA" w:usb2="00082016" w:usb3="00000000" w:csb0="00040001" w:csb1="00000000"/>
    <w:embedRegular r:id="rId5" w:fontKey="{025DB59F-1D64-471E-93EE-F02D056ECF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XW5&#10;UtAAAAAFAQAADwAAAAAAAAABACAAAAAiAAAAZHJzL2Rvd25yZXYueG1sUEsBAhQAFAAAAAgAh07i&#10;QAR+Hmm4AQAAUAMAAA4AAAAAAAAAAQAgAAAAHwEAAGRycy9lMm9Eb2MueG1sUEsFBgAAAAAGAAYA&#10;WQEAAEk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ascii="方正仿宋_GBK" w:eastAsia="方正仿宋_GBK"/>
        <w:sz w:val="24"/>
      </w:rPr>
    </w:pPr>
    <w:r>
      <w:rPr>
        <w:sz w:val="24"/>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jc w:val="right"/>
                          </w:pPr>
                          <w:r>
                            <w:rPr>
                              <w:rFonts w:hint="eastAsia" w:ascii="方正仿宋_GBK" w:eastAsia="方正仿宋_GBK"/>
                              <w:sz w:val="24"/>
                            </w:rPr>
                            <w:fldChar w:fldCharType="begin"/>
                          </w:r>
                          <w:r>
                            <w:rPr>
                              <w:rStyle w:val="15"/>
                              <w:rFonts w:hint="eastAsia" w:ascii="方正仿宋_GBK" w:eastAsia="方正仿宋_GBK"/>
                              <w:sz w:val="24"/>
                            </w:rPr>
                            <w:instrText xml:space="preserve"> PAGE </w:instrText>
                          </w:r>
                          <w:r>
                            <w:rPr>
                              <w:rFonts w:hint="eastAsia" w:ascii="方正仿宋_GBK" w:eastAsia="方正仿宋_GBK"/>
                              <w:sz w:val="24"/>
                            </w:rPr>
                            <w:fldChar w:fldCharType="separate"/>
                          </w:r>
                          <w:r>
                            <w:rPr>
                              <w:rStyle w:val="15"/>
                              <w:rFonts w:ascii="方正仿宋_GBK" w:eastAsia="方正仿宋_GBK"/>
                              <w:sz w:val="24"/>
                            </w:rPr>
                            <w:t>- 1 -</w:t>
                          </w:r>
                          <w:r>
                            <w:rPr>
                              <w:rFonts w:hint="eastAsia" w:ascii="方正仿宋_GBK" w:eastAsia="方正仿宋_GBK"/>
                              <w:sz w:val="24"/>
                            </w:rP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XW5&#10;UtAAAAAFAQAADwAAAAAAAAABACAAAAAiAAAAZHJzL2Rvd25yZXYueG1sUEsBAhQAFAAAAAgAh07i&#10;QBAJGs64AQAAUAMAAA4AAAAAAAAAAQAgAAAAHwEAAGRycy9lMm9Eb2MueG1sUEsFBgAAAAAGAAYA&#10;WQEAAEkFAAAAAA==&#10;">
              <v:fill on="f" focussize="0,0"/>
              <v:stroke on="f"/>
              <v:imagedata o:title=""/>
              <o:lock v:ext="edit" aspectratio="f"/>
              <v:textbox inset="0mm,0mm,0mm,0mm" style="mso-fit-shape-to-text:t;">
                <w:txbxContent>
                  <w:p>
                    <w:pPr>
                      <w:pStyle w:val="9"/>
                      <w:jc w:val="right"/>
                    </w:pPr>
                    <w:r>
                      <w:rPr>
                        <w:rFonts w:hint="eastAsia" w:ascii="方正仿宋_GBK" w:eastAsia="方正仿宋_GBK"/>
                        <w:sz w:val="24"/>
                      </w:rPr>
                      <w:fldChar w:fldCharType="begin"/>
                    </w:r>
                    <w:r>
                      <w:rPr>
                        <w:rStyle w:val="15"/>
                        <w:rFonts w:hint="eastAsia" w:ascii="方正仿宋_GBK" w:eastAsia="方正仿宋_GBK"/>
                        <w:sz w:val="24"/>
                      </w:rPr>
                      <w:instrText xml:space="preserve"> PAGE </w:instrText>
                    </w:r>
                    <w:r>
                      <w:rPr>
                        <w:rFonts w:hint="eastAsia" w:ascii="方正仿宋_GBK" w:eastAsia="方正仿宋_GBK"/>
                        <w:sz w:val="24"/>
                      </w:rPr>
                      <w:fldChar w:fldCharType="separate"/>
                    </w:r>
                    <w:r>
                      <w:rPr>
                        <w:rStyle w:val="15"/>
                        <w:rFonts w:ascii="方正仿宋_GBK" w:eastAsia="方正仿宋_GBK"/>
                        <w:sz w:val="24"/>
                      </w:rPr>
                      <w:t>- 1 -</w:t>
                    </w:r>
                    <w:r>
                      <w:rPr>
                        <w:rFonts w:hint="eastAsia" w:ascii="方正仿宋_GBK" w:eastAsia="方正仿宋_GBK"/>
                        <w:sz w:val="24"/>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方正仿宋_GBK" w:eastAsia="方正仿宋_GBK"/>
        <w:sz w:val="24"/>
        <w:szCs w:val="24"/>
      </w:rPr>
    </w:pPr>
    <w:r>
      <w:rPr>
        <w:rFonts w:hint="eastAsia" w:ascii="方正仿宋_GBK" w:eastAsia="方正仿宋_GBK"/>
        <w:sz w:val="24"/>
        <w:szCs w:val="24"/>
      </w:rPr>
      <w:fldChar w:fldCharType="begin"/>
    </w:r>
    <w:r>
      <w:rPr>
        <w:rFonts w:hint="eastAsia" w:ascii="方正仿宋_GBK" w:eastAsia="方正仿宋_GBK"/>
        <w:sz w:val="24"/>
        <w:szCs w:val="24"/>
      </w:rPr>
      <w:instrText xml:space="preserve">PAGE   \* MERGEFORMAT</w:instrText>
    </w:r>
    <w:r>
      <w:rPr>
        <w:rFonts w:hint="eastAsia" w:ascii="方正仿宋_GBK" w:eastAsia="方正仿宋_GBK"/>
        <w:sz w:val="24"/>
        <w:szCs w:val="24"/>
      </w:rPr>
      <w:fldChar w:fldCharType="separate"/>
    </w:r>
    <w:r>
      <w:rPr>
        <w:rFonts w:ascii="方正仿宋_GBK" w:eastAsia="方正仿宋_GBK"/>
        <w:sz w:val="24"/>
        <w:szCs w:val="24"/>
        <w:lang w:val="zh-CN"/>
      </w:rPr>
      <w:t>-</w:t>
    </w:r>
    <w:r>
      <w:rPr>
        <w:rFonts w:ascii="方正仿宋_GBK" w:eastAsia="方正仿宋_GBK"/>
        <w:sz w:val="24"/>
        <w:szCs w:val="24"/>
      </w:rPr>
      <w:t xml:space="preserve"> 18 -</w:t>
    </w:r>
    <w:r>
      <w:rPr>
        <w:rFonts w:hint="eastAsia" w:ascii="方正仿宋_GBK" w:eastAsia="方正仿宋_GBK"/>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pPr>
                          <w:r>
                            <w:fldChar w:fldCharType="begin"/>
                          </w:r>
                          <w:r>
                            <w:instrText xml:space="preserve"> PAGE  \* MERGEFORMAT </w:instrText>
                          </w:r>
                          <w:r>
                            <w:fldChar w:fldCharType="separate"/>
                          </w:r>
                          <w:r>
                            <w:t>0</w:t>
                          </w:r>
                          <w: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XW5&#10;UtAAAAAFAQAADwAAAAAAAAABACAAAAAiAAAAZHJzL2Rvd25yZXYueG1sUEsBAhQAFAAAAAgAh07i&#10;QHcbd364AQAAUAMAAA4AAAAAAAAAAQAgAAAAHwEAAGRycy9lMm9Eb2MueG1sUEsFBgAAAAAGAAYA&#10;WQEAAEk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0</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ascii="方正仿宋_GBK" w:eastAsia="方正仿宋_GBK"/>
        <w:sz w:val="21"/>
        <w:szCs w:val="24"/>
        <w:lang w:val="en-US"/>
      </w:rPr>
    </w:pPr>
    <w:r>
      <w:rPr>
        <w:rFonts w:hint="eastAsia" w:ascii="方正仿宋_GBK" w:eastAsia="方正仿宋_GBK"/>
        <w:sz w:val="21"/>
        <w:szCs w:val="24"/>
      </w:rPr>
      <w:t>重庆机电控股集团机电工程技术有限公司</w:t>
    </w:r>
    <w:r>
      <w:rPr>
        <w:rFonts w:hint="eastAsia" w:ascii="方正仿宋_GBK" w:eastAsia="方正仿宋_GBK"/>
        <w:sz w:val="21"/>
        <w:szCs w:val="24"/>
        <w:lang w:val="en-US" w:eastAsia="zh-CN"/>
      </w:rPr>
      <w:t xml:space="preserve">       </w:t>
    </w:r>
    <w:r>
      <w:rPr>
        <w:rFonts w:hint="default" w:ascii="Times New Roman" w:hAnsi="Times New Roman" w:eastAsia="方正仿宋_GBK" w:cs="Times New Roman"/>
        <w:sz w:val="21"/>
        <w:szCs w:val="24"/>
      </w:rPr>
      <w:t>编号：</w:t>
    </w:r>
    <w:r>
      <w:rPr>
        <w:rFonts w:hint="default" w:ascii="Times New Roman" w:hAnsi="Times New Roman" w:eastAsia="方正仿宋_GBK" w:cs="Times New Roman"/>
        <w:sz w:val="21"/>
        <w:szCs w:val="24"/>
        <w:lang w:val="en-US" w:eastAsia="zh-CN"/>
      </w:rPr>
      <w:t>18号线</w:t>
    </w:r>
    <w:r>
      <w:rPr>
        <w:rFonts w:hint="default" w:ascii="Times New Roman" w:hAnsi="Times New Roman" w:eastAsia="方正仿宋_GBK" w:cs="Times New Roman"/>
        <w:sz w:val="21"/>
        <w:szCs w:val="24"/>
      </w:rPr>
      <w:t>-</w:t>
    </w:r>
    <w:r>
      <w:rPr>
        <w:rFonts w:hint="default" w:ascii="Times New Roman" w:hAnsi="Times New Roman" w:eastAsia="方正仿宋_GBK" w:cs="Times New Roman"/>
        <w:sz w:val="21"/>
        <w:szCs w:val="24"/>
        <w:lang w:val="en-US" w:eastAsia="zh-CN"/>
      </w:rPr>
      <w:t>保险</w:t>
    </w:r>
    <w:r>
      <w:rPr>
        <w:rFonts w:hint="default" w:ascii="Times New Roman" w:hAnsi="Times New Roman" w:eastAsia="方正仿宋_GBK" w:cs="Times New Roman"/>
        <w:sz w:val="21"/>
        <w:szCs w:val="24"/>
      </w:rPr>
      <w:t>-比选-20</w:t>
    </w:r>
    <w:r>
      <w:rPr>
        <w:rFonts w:hint="default" w:ascii="Times New Roman" w:hAnsi="Times New Roman" w:eastAsia="方正仿宋_GBK" w:cs="Times New Roman"/>
        <w:sz w:val="21"/>
        <w:szCs w:val="24"/>
        <w:lang w:val="en-US" w:eastAsia="zh-CN"/>
      </w:rPr>
      <w:t>22</w:t>
    </w:r>
    <w:r>
      <w:rPr>
        <w:rFonts w:hint="default" w:ascii="Times New Roman" w:hAnsi="Times New Roman" w:eastAsia="方正仿宋_GBK" w:cs="Times New Roman"/>
        <w:sz w:val="21"/>
        <w:szCs w:val="24"/>
      </w:rPr>
      <w:t>-</w:t>
    </w:r>
    <w:r>
      <w:rPr>
        <w:rFonts w:hint="default" w:ascii="Times New Roman" w:hAnsi="Times New Roman" w:eastAsia="方正仿宋_GBK" w:cs="Times New Roman"/>
        <w:sz w:val="21"/>
        <w:szCs w:val="24"/>
        <w:lang w:val="en-US" w:eastAsia="zh-CN"/>
      </w:rPr>
      <w:t>团体意外险</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ascii="方正仿宋_GBK" w:eastAsia="方正仿宋_GBK"/>
        <w:sz w:val="21"/>
        <w:szCs w:val="24"/>
        <w:lang w:val="en-US" w:eastAsia="zh-CN"/>
      </w:rPr>
    </w:pPr>
    <w:r>
      <w:rPr>
        <w:rFonts w:hint="eastAsia" w:ascii="方正仿宋_GBK" w:eastAsia="方正仿宋_GBK"/>
        <w:sz w:val="21"/>
        <w:szCs w:val="24"/>
      </w:rPr>
      <w:t>重庆机电控股集团机电工程技术有限公司</w:t>
    </w:r>
    <w:r>
      <w:rPr>
        <w:rFonts w:hint="eastAsia" w:ascii="方正仿宋_GBK" w:eastAsia="方正仿宋_GBK"/>
        <w:sz w:val="21"/>
        <w:szCs w:val="24"/>
        <w:lang w:val="en-US" w:eastAsia="zh-CN"/>
      </w:rPr>
      <w:t xml:space="preserve">       </w:t>
    </w:r>
    <w:r>
      <w:rPr>
        <w:rFonts w:hint="eastAsia" w:ascii="仿宋" w:hAnsi="仿宋" w:eastAsia="仿宋" w:cs="仿宋"/>
        <w:color w:val="auto"/>
        <w:sz w:val="24"/>
        <w:highlight w:val="none"/>
      </w:rPr>
      <w:t>编号：</w:t>
    </w:r>
    <w:r>
      <w:rPr>
        <w:rFonts w:hint="default" w:ascii="Times New Roman" w:hAnsi="Times New Roman" w:eastAsia="方正仿宋_GBK" w:cs="Times New Roman"/>
        <w:sz w:val="21"/>
        <w:szCs w:val="24"/>
        <w:lang w:val="en-US" w:eastAsia="zh-CN"/>
      </w:rPr>
      <w:t>18号线</w:t>
    </w:r>
    <w:r>
      <w:rPr>
        <w:rFonts w:hint="default" w:ascii="Times New Roman" w:hAnsi="Times New Roman" w:eastAsia="方正仿宋_GBK" w:cs="Times New Roman"/>
        <w:sz w:val="21"/>
        <w:szCs w:val="24"/>
      </w:rPr>
      <w:t>-</w:t>
    </w:r>
    <w:r>
      <w:rPr>
        <w:rFonts w:hint="default" w:ascii="Times New Roman" w:hAnsi="Times New Roman" w:eastAsia="方正仿宋_GBK" w:cs="Times New Roman"/>
        <w:sz w:val="21"/>
        <w:szCs w:val="24"/>
        <w:lang w:val="en-US" w:eastAsia="zh-CN"/>
      </w:rPr>
      <w:t>保险</w:t>
    </w:r>
    <w:r>
      <w:rPr>
        <w:rFonts w:hint="default" w:ascii="Times New Roman" w:hAnsi="Times New Roman" w:eastAsia="方正仿宋_GBK" w:cs="Times New Roman"/>
        <w:sz w:val="21"/>
        <w:szCs w:val="24"/>
      </w:rPr>
      <w:t>-比选-20</w:t>
    </w:r>
    <w:r>
      <w:rPr>
        <w:rFonts w:hint="default" w:ascii="Times New Roman" w:hAnsi="Times New Roman" w:eastAsia="方正仿宋_GBK" w:cs="Times New Roman"/>
        <w:sz w:val="21"/>
        <w:szCs w:val="24"/>
        <w:lang w:val="en-US" w:eastAsia="zh-CN"/>
      </w:rPr>
      <w:t>22</w:t>
    </w:r>
    <w:r>
      <w:rPr>
        <w:rFonts w:hint="default" w:ascii="Times New Roman" w:hAnsi="Times New Roman" w:eastAsia="方正仿宋_GBK" w:cs="Times New Roman"/>
        <w:sz w:val="21"/>
        <w:szCs w:val="24"/>
      </w:rPr>
      <w:t>-</w:t>
    </w:r>
    <w:r>
      <w:rPr>
        <w:rFonts w:hint="default" w:ascii="Times New Roman" w:hAnsi="Times New Roman" w:eastAsia="方正仿宋_GBK" w:cs="Times New Roman"/>
        <w:sz w:val="21"/>
        <w:szCs w:val="24"/>
        <w:lang w:val="en-US" w:eastAsia="zh-CN"/>
      </w:rPr>
      <w:t>01-团体意外险</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lang w:val="en-US" w:eastAsia="zh-CN"/>
      </w:rPr>
    </w:pPr>
    <w:r>
      <w:rPr>
        <w:rFonts w:hint="eastAsia" w:ascii="方正仿宋_GBK" w:eastAsia="方正仿宋_GBK"/>
        <w:sz w:val="21"/>
        <w:szCs w:val="24"/>
      </w:rPr>
      <w:t>重庆机电控股集团机电工程技术有限公司</w:t>
    </w:r>
    <w:r>
      <w:rPr>
        <w:rFonts w:hint="eastAsia" w:ascii="方正仿宋_GBK" w:eastAsia="方正仿宋_GBK"/>
        <w:sz w:val="21"/>
        <w:szCs w:val="24"/>
        <w:lang w:val="en-US" w:eastAsia="zh-CN"/>
      </w:rPr>
      <w:t xml:space="preserve">       </w:t>
    </w:r>
    <w:r>
      <w:rPr>
        <w:rFonts w:hint="eastAsia" w:ascii="仿宋" w:hAnsi="仿宋" w:eastAsia="仿宋" w:cs="仿宋"/>
        <w:color w:val="auto"/>
        <w:sz w:val="24"/>
        <w:highlight w:val="none"/>
      </w:rPr>
      <w:t>编号：</w:t>
    </w:r>
    <w:r>
      <w:rPr>
        <w:rFonts w:hint="default" w:ascii="Times New Roman" w:hAnsi="Times New Roman" w:eastAsia="方正仿宋_GBK" w:cs="Times New Roman"/>
        <w:sz w:val="21"/>
        <w:szCs w:val="24"/>
        <w:lang w:val="en-US" w:eastAsia="zh-CN"/>
      </w:rPr>
      <w:t>18号线</w:t>
    </w:r>
    <w:r>
      <w:rPr>
        <w:rFonts w:hint="default" w:ascii="Times New Roman" w:hAnsi="Times New Roman" w:eastAsia="方正仿宋_GBK" w:cs="Times New Roman"/>
        <w:sz w:val="21"/>
        <w:szCs w:val="24"/>
      </w:rPr>
      <w:t>-</w:t>
    </w:r>
    <w:r>
      <w:rPr>
        <w:rFonts w:hint="default" w:ascii="Times New Roman" w:hAnsi="Times New Roman" w:eastAsia="方正仿宋_GBK" w:cs="Times New Roman"/>
        <w:sz w:val="21"/>
        <w:szCs w:val="24"/>
        <w:lang w:val="en-US" w:eastAsia="zh-CN"/>
      </w:rPr>
      <w:t>保险</w:t>
    </w:r>
    <w:r>
      <w:rPr>
        <w:rFonts w:hint="default" w:ascii="Times New Roman" w:hAnsi="Times New Roman" w:eastAsia="方正仿宋_GBK" w:cs="Times New Roman"/>
        <w:sz w:val="21"/>
        <w:szCs w:val="24"/>
      </w:rPr>
      <w:t>-比选-20</w:t>
    </w:r>
    <w:r>
      <w:rPr>
        <w:rFonts w:hint="default" w:ascii="Times New Roman" w:hAnsi="Times New Roman" w:eastAsia="方正仿宋_GBK" w:cs="Times New Roman"/>
        <w:sz w:val="21"/>
        <w:szCs w:val="24"/>
        <w:lang w:val="en-US" w:eastAsia="zh-CN"/>
      </w:rPr>
      <w:t>22</w:t>
    </w:r>
    <w:r>
      <w:rPr>
        <w:rFonts w:hint="default" w:ascii="Times New Roman" w:hAnsi="Times New Roman" w:eastAsia="方正仿宋_GBK" w:cs="Times New Roman"/>
        <w:sz w:val="21"/>
        <w:szCs w:val="24"/>
      </w:rPr>
      <w:t>-</w:t>
    </w:r>
    <w:r>
      <w:rPr>
        <w:rFonts w:hint="default" w:ascii="Times New Roman" w:hAnsi="Times New Roman" w:eastAsia="方正仿宋_GBK" w:cs="Times New Roman"/>
        <w:sz w:val="21"/>
        <w:szCs w:val="24"/>
        <w:lang w:val="en-US" w:eastAsia="zh-CN"/>
      </w:rPr>
      <w:t>01-团体意外险</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9E8A02"/>
    <w:multiLevelType w:val="singleLevel"/>
    <w:tmpl w:val="8F9E8A02"/>
    <w:lvl w:ilvl="0" w:tentative="0">
      <w:start w:val="3"/>
      <w:numFmt w:val="chineseCounting"/>
      <w:suff w:val="nothing"/>
      <w:lvlText w:val="%1、"/>
      <w:lvlJc w:val="left"/>
      <w:rPr>
        <w:rFonts w:hint="eastAsia"/>
      </w:rPr>
    </w:lvl>
  </w:abstractNum>
  <w:abstractNum w:abstractNumId="1">
    <w:nsid w:val="EAD8EB86"/>
    <w:multiLevelType w:val="singleLevel"/>
    <w:tmpl w:val="EAD8EB86"/>
    <w:lvl w:ilvl="0" w:tentative="0">
      <w:start w:val="2"/>
      <w:numFmt w:val="chineseCounting"/>
      <w:suff w:val="nothing"/>
      <w:lvlText w:val="（%1）"/>
      <w:lvlJc w:val="left"/>
      <w:rPr>
        <w:rFonts w:hint="eastAsia"/>
      </w:rPr>
    </w:lvl>
  </w:abstractNum>
  <w:abstractNum w:abstractNumId="2">
    <w:nsid w:val="00000001"/>
    <w:multiLevelType w:val="singleLevel"/>
    <w:tmpl w:val="00000001"/>
    <w:lvl w:ilvl="0" w:tentative="0">
      <w:start w:val="3"/>
      <w:numFmt w:val="chineseCounting"/>
      <w:suff w:val="nothing"/>
      <w:lvlText w:val="%1、"/>
      <w:lvlJc w:val="left"/>
      <w:rPr>
        <w:rFonts w:hint="eastAsia"/>
      </w:rPr>
    </w:lvl>
  </w:abstractNum>
  <w:abstractNum w:abstractNumId="3">
    <w:nsid w:val="5C558944"/>
    <w:multiLevelType w:val="singleLevel"/>
    <w:tmpl w:val="5C558944"/>
    <w:lvl w:ilvl="0" w:tentative="0">
      <w:start w:val="6"/>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xZDUwMTg5MjgyMGM4OTI4MTU4YmI2N2JiNzQxMTcifQ=="/>
  </w:docVars>
  <w:rsids>
    <w:rsidRoot w:val="00000000"/>
    <w:rsid w:val="015B5591"/>
    <w:rsid w:val="034C057E"/>
    <w:rsid w:val="0C946AA1"/>
    <w:rsid w:val="11FC2799"/>
    <w:rsid w:val="13EE4D9A"/>
    <w:rsid w:val="14055635"/>
    <w:rsid w:val="15036998"/>
    <w:rsid w:val="1BB50C50"/>
    <w:rsid w:val="21D2395F"/>
    <w:rsid w:val="26652C73"/>
    <w:rsid w:val="27994C2B"/>
    <w:rsid w:val="2DAA268B"/>
    <w:rsid w:val="2FF60523"/>
    <w:rsid w:val="310A3A9A"/>
    <w:rsid w:val="34806381"/>
    <w:rsid w:val="39261432"/>
    <w:rsid w:val="3A29472F"/>
    <w:rsid w:val="3CA15E25"/>
    <w:rsid w:val="42086C2F"/>
    <w:rsid w:val="46EE546B"/>
    <w:rsid w:val="4A5E386E"/>
    <w:rsid w:val="50163F51"/>
    <w:rsid w:val="51B052BE"/>
    <w:rsid w:val="51D105E5"/>
    <w:rsid w:val="526644D0"/>
    <w:rsid w:val="5A690222"/>
    <w:rsid w:val="5D3E7AE1"/>
    <w:rsid w:val="5D9F04B8"/>
    <w:rsid w:val="611114A8"/>
    <w:rsid w:val="6C0234EA"/>
    <w:rsid w:val="6F801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4"/>
    <w:next w:val="1"/>
    <w:link w:val="19"/>
    <w:qFormat/>
    <w:uiPriority w:val="0"/>
    <w:pPr>
      <w:keepNext/>
      <w:tabs>
        <w:tab w:val="left" w:pos="3360"/>
      </w:tabs>
      <w:snapToGrid w:val="0"/>
      <w:spacing w:before="312" w:beforeLines="100" w:after="156" w:afterLines="50" w:line="800" w:lineRule="atLeast"/>
      <w:jc w:val="center"/>
      <w:outlineLvl w:val="0"/>
    </w:pPr>
    <w:rPr>
      <w:rFonts w:eastAsia="黑体"/>
      <w:sz w:val="44"/>
    </w:rPr>
  </w:style>
  <w:style w:type="paragraph" w:styleId="5">
    <w:name w:val="heading 2"/>
    <w:basedOn w:val="1"/>
    <w:next w:val="1"/>
    <w:qFormat/>
    <w:uiPriority w:val="99"/>
    <w:pPr>
      <w:keepNext/>
      <w:keepLines/>
      <w:spacing w:before="260" w:after="260" w:line="416" w:lineRule="auto"/>
      <w:outlineLvl w:val="1"/>
    </w:pPr>
    <w:rPr>
      <w:rFonts w:ascii="Arial" w:hAnsi="Arial" w:eastAsia="黑体"/>
      <w:b/>
      <w:bCs/>
      <w:kern w:val="0"/>
      <w:sz w:val="32"/>
      <w:szCs w:val="32"/>
    </w:rPr>
  </w:style>
  <w:style w:type="character" w:default="1" w:styleId="14">
    <w:name w:val="Default Paragraph Font"/>
    <w:qFormat/>
    <w:uiPriority w:val="1"/>
  </w:style>
  <w:style w:type="table" w:default="1" w:styleId="13">
    <w:name w:val="Normal Table"/>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kern w:val="0"/>
      <w:sz w:val="20"/>
    </w:rPr>
  </w:style>
  <w:style w:type="paragraph" w:styleId="4">
    <w:name w:val="Title"/>
    <w:basedOn w:val="1"/>
    <w:next w:val="1"/>
    <w:qFormat/>
    <w:uiPriority w:val="99"/>
    <w:pPr>
      <w:spacing w:before="240" w:after="60"/>
      <w:jc w:val="left"/>
      <w:outlineLvl w:val="0"/>
    </w:pPr>
    <w:rPr>
      <w:rFonts w:ascii="Cambria" w:hAnsi="Cambria"/>
      <w:b/>
      <w:bCs/>
      <w:sz w:val="24"/>
      <w:szCs w:val="32"/>
    </w:rPr>
  </w:style>
  <w:style w:type="paragraph" w:styleId="6">
    <w:name w:val="Body Text Indent"/>
    <w:basedOn w:val="1"/>
    <w:qFormat/>
    <w:uiPriority w:val="99"/>
    <w:pPr>
      <w:spacing w:line="360" w:lineRule="auto"/>
      <w:ind w:firstLine="600" w:firstLineChars="200"/>
    </w:pPr>
    <w:rPr>
      <w:sz w:val="30"/>
    </w:rPr>
  </w:style>
  <w:style w:type="paragraph" w:styleId="7">
    <w:name w:val="Date"/>
    <w:basedOn w:val="1"/>
    <w:next w:val="1"/>
    <w:link w:val="20"/>
    <w:qFormat/>
    <w:uiPriority w:val="0"/>
    <w:rPr>
      <w:rFonts w:ascii="等线" w:hAnsi="等线" w:eastAsia="等线" w:cs="宋体"/>
      <w:szCs w:val="22"/>
    </w:rPr>
  </w:style>
  <w:style w:type="paragraph" w:styleId="8">
    <w:name w:val="Balloon Text"/>
    <w:basedOn w:val="1"/>
    <w:link w:val="23"/>
    <w:qFormat/>
    <w:uiPriority w:val="99"/>
    <w:rPr>
      <w:sz w:val="18"/>
      <w:szCs w:val="18"/>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Body Text First Indent"/>
    <w:basedOn w:val="2"/>
    <w:qFormat/>
    <w:uiPriority w:val="99"/>
    <w:pPr>
      <w:ind w:firstLine="420" w:firstLineChars="100"/>
    </w:pPr>
  </w:style>
  <w:style w:type="character" w:styleId="15">
    <w:name w:val="page number"/>
    <w:basedOn w:val="14"/>
    <w:qFormat/>
    <w:uiPriority w:val="0"/>
  </w:style>
  <w:style w:type="character" w:styleId="16">
    <w:name w:val="Hyperlink"/>
    <w:basedOn w:val="14"/>
    <w:qFormat/>
    <w:uiPriority w:val="99"/>
    <w:rPr>
      <w:color w:val="0563C1"/>
      <w:u w:val="single"/>
    </w:rPr>
  </w:style>
  <w:style w:type="character" w:customStyle="1" w:styleId="17">
    <w:name w:val="页眉 字符"/>
    <w:basedOn w:val="14"/>
    <w:link w:val="10"/>
    <w:qFormat/>
    <w:uiPriority w:val="99"/>
    <w:rPr>
      <w:sz w:val="18"/>
      <w:szCs w:val="18"/>
    </w:rPr>
  </w:style>
  <w:style w:type="character" w:customStyle="1" w:styleId="18">
    <w:name w:val="页脚 字符"/>
    <w:basedOn w:val="14"/>
    <w:link w:val="9"/>
    <w:qFormat/>
    <w:uiPriority w:val="99"/>
    <w:rPr>
      <w:sz w:val="18"/>
      <w:szCs w:val="18"/>
    </w:rPr>
  </w:style>
  <w:style w:type="character" w:customStyle="1" w:styleId="19">
    <w:name w:val="标题 1 字符"/>
    <w:basedOn w:val="14"/>
    <w:link w:val="3"/>
    <w:qFormat/>
    <w:uiPriority w:val="0"/>
    <w:rPr>
      <w:rFonts w:ascii="Times New Roman" w:hAnsi="Times New Roman" w:eastAsia="黑体" w:cs="Times New Roman"/>
      <w:sz w:val="44"/>
      <w:szCs w:val="20"/>
    </w:rPr>
  </w:style>
  <w:style w:type="character" w:customStyle="1" w:styleId="20">
    <w:name w:val="日期 字符"/>
    <w:link w:val="7"/>
    <w:qFormat/>
    <w:uiPriority w:val="0"/>
    <w:rPr>
      <w:sz w:val="28"/>
    </w:rPr>
  </w:style>
  <w:style w:type="character" w:customStyle="1" w:styleId="21">
    <w:name w:val="日期 字符1"/>
    <w:basedOn w:val="14"/>
    <w:qFormat/>
    <w:uiPriority w:val="99"/>
    <w:rPr>
      <w:rFonts w:ascii="Times New Roman" w:hAnsi="Times New Roman" w:eastAsia="宋体" w:cs="Times New Roman"/>
      <w:sz w:val="28"/>
      <w:szCs w:val="20"/>
    </w:rPr>
  </w:style>
  <w:style w:type="paragraph" w:styleId="22">
    <w:name w:val="List Paragraph"/>
    <w:basedOn w:val="1"/>
    <w:qFormat/>
    <w:uiPriority w:val="34"/>
    <w:pPr>
      <w:ind w:firstLine="420" w:firstLineChars="200"/>
    </w:pPr>
    <w:rPr>
      <w:rFonts w:ascii="Calibri" w:hAnsi="Calibri"/>
      <w:sz w:val="21"/>
      <w:szCs w:val="22"/>
    </w:rPr>
  </w:style>
  <w:style w:type="character" w:customStyle="1" w:styleId="23">
    <w:name w:val="批注框文本 字符"/>
    <w:basedOn w:val="14"/>
    <w:link w:val="8"/>
    <w:qFormat/>
    <w:uiPriority w:val="99"/>
    <w:rPr>
      <w:rFonts w:ascii="Times New Roman" w:hAnsi="Times New Roman" w:eastAsia="宋体" w:cs="Times New Roman"/>
      <w:sz w:val="18"/>
      <w:szCs w:val="18"/>
    </w:rPr>
  </w:style>
  <w:style w:type="character" w:customStyle="1" w:styleId="24">
    <w:name w:val="日期 Char"/>
    <w:qFormat/>
    <w:uiPriority w:val="0"/>
    <w:rPr>
      <w:kern w:val="2"/>
      <w:sz w:val="28"/>
    </w:rPr>
  </w:style>
  <w:style w:type="paragraph" w:customStyle="1" w:styleId="25">
    <w:name w:val="WPSOffice手动目录 1"/>
    <w:qFormat/>
    <w:uiPriority w:val="0"/>
    <w:pPr>
      <w:ind w:leftChars="0"/>
    </w:pPr>
    <w:rPr>
      <w:rFonts w:ascii="等线" w:hAnsi="等线" w:eastAsia="等线" w:cs="宋体"/>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FF1D54-C6E2-4A43-AE8D-D34C50116AA1}">
  <ds:schemaRefs/>
</ds:datastoreItem>
</file>

<file path=docProps/app.xml><?xml version="1.0" encoding="utf-8"?>
<Properties xmlns="http://schemas.openxmlformats.org/officeDocument/2006/extended-properties" xmlns:vt="http://schemas.openxmlformats.org/officeDocument/2006/docPropsVTypes">
  <Template>Normal.dotm</Template>
  <Company>PAIG</Company>
  <Pages>23</Pages>
  <Words>6190</Words>
  <Characters>6444</Characters>
  <Paragraphs>403</Paragraphs>
  <TotalTime>8</TotalTime>
  <ScaleCrop>false</ScaleCrop>
  <LinksUpToDate>false</LinksUpToDate>
  <CharactersWithSpaces>7232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2020-01-02T07:40:00Z</dcterms:created>
  <dc:creator>Windows 用户</dc:creator>
  <cp:lastModifiedBy>Administrator</cp:lastModifiedBy>
  <dcterms:modified xsi:type="dcterms:W3CDTF">2022-12-06T06:09:28Z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B3AB57418B92462AA9D62BAABB7FB799</vt:lpwstr>
  </property>
</Properties>
</file>